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21" w:rsidRDefault="00544F6F" w:rsidP="00AD36D6">
      <w:pPr>
        <w:rPr>
          <w:b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8E692C" w:rsidRDefault="008E692C" w:rsidP="00121E6C">
      <w:pPr>
        <w:spacing w:after="0"/>
        <w:rPr>
          <w:b/>
        </w:rPr>
      </w:pPr>
    </w:p>
    <w:p w:rsidR="009B2259" w:rsidRDefault="009B2259" w:rsidP="00FE558A">
      <w:pPr>
        <w:spacing w:after="0"/>
        <w:rPr>
          <w:b/>
        </w:rPr>
      </w:pPr>
    </w:p>
    <w:p w:rsidR="00FE558A" w:rsidRPr="0085142C" w:rsidRDefault="00FE558A" w:rsidP="00FE558A">
      <w:pPr>
        <w:spacing w:after="0"/>
      </w:pPr>
      <w:r w:rsidRPr="0085142C">
        <w:rPr>
          <w:b/>
        </w:rPr>
        <w:t>7:30 – 8:30</w:t>
      </w:r>
      <w:r w:rsidRPr="0085142C">
        <w:tab/>
      </w:r>
      <w:r>
        <w:rPr>
          <w:b/>
        </w:rPr>
        <w:t>REGISTRATION</w:t>
      </w:r>
      <w:r w:rsidRPr="0085142C">
        <w:rPr>
          <w:b/>
        </w:rPr>
        <w:t xml:space="preserve"> and </w:t>
      </w:r>
      <w:r>
        <w:rPr>
          <w:b/>
        </w:rPr>
        <w:t>CONTINENTAL BREAKFAST</w:t>
      </w:r>
      <w:r w:rsidRPr="0085142C">
        <w:rPr>
          <w:i/>
        </w:rPr>
        <w:t xml:space="preserve"> </w:t>
      </w:r>
      <w:r>
        <w:rPr>
          <w:i/>
        </w:rPr>
        <w:t>–</w:t>
      </w:r>
      <w:r w:rsidRPr="0085142C">
        <w:rPr>
          <w:i/>
        </w:rPr>
        <w:t xml:space="preserve"> Participants</w:t>
      </w:r>
      <w:r>
        <w:rPr>
          <w:i/>
        </w:rPr>
        <w:t xml:space="preserve">  </w:t>
      </w:r>
    </w:p>
    <w:p w:rsidR="00FE558A" w:rsidRDefault="00FE558A" w:rsidP="00FE558A">
      <w:pPr>
        <w:spacing w:after="0"/>
        <w:rPr>
          <w:b/>
        </w:rPr>
      </w:pPr>
    </w:p>
    <w:p w:rsidR="00FE558A" w:rsidRDefault="00FE558A" w:rsidP="00FE558A">
      <w:pPr>
        <w:spacing w:after="0"/>
        <w:rPr>
          <w:b/>
        </w:rPr>
      </w:pPr>
      <w:r>
        <w:rPr>
          <w:b/>
        </w:rPr>
        <w:t>8:30 – 8:50</w:t>
      </w:r>
      <w:r w:rsidRPr="0085142C">
        <w:tab/>
      </w:r>
      <w:r>
        <w:rPr>
          <w:b/>
        </w:rPr>
        <w:t>INTRODUCTION and WELCOME</w:t>
      </w:r>
      <w:r w:rsidRPr="0085142C">
        <w:rPr>
          <w:b/>
        </w:rPr>
        <w:t xml:space="preserve"> </w:t>
      </w:r>
    </w:p>
    <w:p w:rsidR="00FE558A" w:rsidRPr="00D231DF" w:rsidRDefault="00FE558A" w:rsidP="00FE558A">
      <w:pPr>
        <w:spacing w:after="0"/>
        <w:ind w:left="720" w:firstLine="720"/>
        <w:rPr>
          <w:i/>
        </w:rPr>
      </w:pPr>
      <w:r w:rsidRPr="00A65F21">
        <w:rPr>
          <w:b/>
          <w:i/>
        </w:rPr>
        <w:t xml:space="preserve">Susan Mason, </w:t>
      </w:r>
      <w:r w:rsidRPr="00D231DF">
        <w:rPr>
          <w:i/>
        </w:rPr>
        <w:t>NSF Office of Legislative and Public Affairs</w:t>
      </w:r>
    </w:p>
    <w:p w:rsidR="00FE558A" w:rsidRDefault="00400785" w:rsidP="00FE558A">
      <w:pPr>
        <w:spacing w:after="0"/>
        <w:ind w:left="1440"/>
        <w:rPr>
          <w:b/>
          <w:i/>
        </w:rPr>
      </w:pPr>
      <w:r>
        <w:rPr>
          <w:b/>
          <w:i/>
        </w:rPr>
        <w:t xml:space="preserve">M. Duane </w:t>
      </w:r>
      <w:proofErr w:type="spellStart"/>
      <w:r>
        <w:rPr>
          <w:b/>
          <w:i/>
        </w:rPr>
        <w:t>Nellis</w:t>
      </w:r>
      <w:proofErr w:type="spellEnd"/>
      <w:r>
        <w:rPr>
          <w:b/>
          <w:i/>
        </w:rPr>
        <w:t xml:space="preserve">, </w:t>
      </w:r>
      <w:r w:rsidRPr="00400785">
        <w:rPr>
          <w:i/>
        </w:rPr>
        <w:t>TTU</w:t>
      </w:r>
      <w:r>
        <w:rPr>
          <w:b/>
          <w:i/>
        </w:rPr>
        <w:t xml:space="preserve"> </w:t>
      </w:r>
      <w:r>
        <w:rPr>
          <w:i/>
        </w:rPr>
        <w:t>President</w:t>
      </w:r>
    </w:p>
    <w:p w:rsidR="00400785" w:rsidRPr="00400785" w:rsidRDefault="00400785" w:rsidP="00FE558A">
      <w:pPr>
        <w:spacing w:after="0"/>
        <w:ind w:left="1440"/>
        <w:rPr>
          <w:i/>
        </w:rPr>
      </w:pPr>
      <w:r>
        <w:rPr>
          <w:b/>
          <w:i/>
        </w:rPr>
        <w:t xml:space="preserve">Robert Duncan, </w:t>
      </w:r>
      <w:r w:rsidRPr="00400785">
        <w:rPr>
          <w:i/>
        </w:rPr>
        <w:t>TTU</w:t>
      </w:r>
      <w:r>
        <w:rPr>
          <w:b/>
          <w:i/>
        </w:rPr>
        <w:t xml:space="preserve"> </w:t>
      </w:r>
      <w:r w:rsidRPr="00400785">
        <w:rPr>
          <w:i/>
        </w:rPr>
        <w:t>Senior Vice President for Research / Prof. of Physics</w:t>
      </w:r>
    </w:p>
    <w:p w:rsidR="00400785" w:rsidRPr="00400785" w:rsidRDefault="00400785" w:rsidP="00FE558A">
      <w:pPr>
        <w:spacing w:after="0"/>
        <w:ind w:left="1440"/>
        <w:rPr>
          <w:b/>
          <w:i/>
        </w:rPr>
      </w:pPr>
      <w:r w:rsidRPr="00400785">
        <w:rPr>
          <w:b/>
          <w:i/>
        </w:rPr>
        <w:t>Jennifer Horn, University Innovation Fellows</w:t>
      </w:r>
    </w:p>
    <w:p w:rsidR="00FE558A" w:rsidRDefault="00FE558A" w:rsidP="00FE558A">
      <w:pPr>
        <w:spacing w:after="0"/>
        <w:rPr>
          <w:b/>
        </w:rPr>
      </w:pPr>
    </w:p>
    <w:p w:rsidR="00FE558A" w:rsidRPr="0085142C" w:rsidRDefault="00FE558A" w:rsidP="00FE558A">
      <w:pPr>
        <w:spacing w:after="0"/>
        <w:rPr>
          <w:b/>
        </w:rPr>
      </w:pPr>
      <w:r>
        <w:rPr>
          <w:b/>
        </w:rPr>
        <w:t>8:50 – 9:10</w:t>
      </w:r>
      <w:r w:rsidRPr="0085142C">
        <w:tab/>
      </w:r>
      <w:r>
        <w:rPr>
          <w:b/>
        </w:rPr>
        <w:t xml:space="preserve">INTRO and OVERVIEW – Expectations of the Day </w:t>
      </w:r>
      <w:r w:rsidRPr="0085142C">
        <w:rPr>
          <w:b/>
        </w:rPr>
        <w:t xml:space="preserve">– </w:t>
      </w:r>
      <w:r w:rsidRPr="00E4751C">
        <w:rPr>
          <w:i/>
        </w:rPr>
        <w:t>Susan Mason</w:t>
      </w:r>
      <w:r>
        <w:rPr>
          <w:i/>
        </w:rPr>
        <w:t>, NSF External Affairs</w:t>
      </w:r>
    </w:p>
    <w:p w:rsidR="00FE558A" w:rsidRDefault="00FE558A" w:rsidP="00FE558A">
      <w:pPr>
        <w:spacing w:after="0"/>
        <w:rPr>
          <w:b/>
        </w:rPr>
      </w:pPr>
    </w:p>
    <w:p w:rsidR="00FE558A" w:rsidRPr="0085142C" w:rsidRDefault="00FE558A" w:rsidP="00FE558A">
      <w:pPr>
        <w:spacing w:after="0"/>
      </w:pPr>
      <w:r>
        <w:rPr>
          <w:b/>
        </w:rPr>
        <w:t>9:10 –9:45</w:t>
      </w:r>
      <w:r>
        <w:rPr>
          <w:b/>
        </w:rPr>
        <w:tab/>
      </w:r>
      <w:r w:rsidRPr="0085142C">
        <w:rPr>
          <w:b/>
        </w:rPr>
        <w:t>H</w:t>
      </w:r>
      <w:r>
        <w:rPr>
          <w:b/>
        </w:rPr>
        <w:t>OW IS NSF ORGANIZED</w:t>
      </w:r>
      <w:r w:rsidRPr="0085142C">
        <w:rPr>
          <w:b/>
        </w:rPr>
        <w:t>?</w:t>
      </w:r>
      <w:r w:rsidRPr="0085142C">
        <w:t xml:space="preserve"> </w:t>
      </w:r>
      <w:r w:rsidRPr="0085142C">
        <w:rPr>
          <w:b/>
        </w:rPr>
        <w:t xml:space="preserve">– </w:t>
      </w:r>
      <w:r w:rsidRPr="00E4751C">
        <w:rPr>
          <w:i/>
        </w:rPr>
        <w:t>Susan Mason</w:t>
      </w:r>
      <w:r>
        <w:rPr>
          <w:i/>
        </w:rPr>
        <w:t>- NSF External Affairs</w:t>
      </w:r>
    </w:p>
    <w:p w:rsidR="00FE558A" w:rsidRDefault="00FE558A" w:rsidP="00FE558A">
      <w:pPr>
        <w:spacing w:after="0"/>
        <w:ind w:left="720" w:firstLine="720"/>
      </w:pPr>
      <w:r w:rsidRPr="0085142C">
        <w:t xml:space="preserve">Introductions of </w:t>
      </w:r>
      <w:r>
        <w:t>d</w:t>
      </w:r>
      <w:r w:rsidRPr="0085142C">
        <w:t>irectorate</w:t>
      </w:r>
      <w:r>
        <w:t xml:space="preserve">/office </w:t>
      </w:r>
      <w:r w:rsidRPr="0085142C">
        <w:t>rep</w:t>
      </w:r>
      <w:r>
        <w:t>resentative</w:t>
      </w:r>
      <w:r w:rsidRPr="0085142C">
        <w:t>s</w:t>
      </w:r>
      <w:r>
        <w:t xml:space="preserve"> </w:t>
      </w:r>
    </w:p>
    <w:p w:rsidR="00FE558A" w:rsidRDefault="00FE558A" w:rsidP="00FE558A">
      <w:pPr>
        <w:pStyle w:val="NoSpacing"/>
        <w:ind w:left="720" w:firstLine="720"/>
        <w:rPr>
          <w:rFonts w:cs="Arial"/>
          <w:color w:val="000000"/>
        </w:rPr>
      </w:pPr>
      <w:r>
        <w:rPr>
          <w:rFonts w:cs="Arial"/>
        </w:rPr>
        <w:t xml:space="preserve">BIO - </w:t>
      </w:r>
      <w:r w:rsidRPr="00013093">
        <w:rPr>
          <w:rFonts w:cs="Arial"/>
        </w:rPr>
        <w:t>Biological Sciences</w:t>
      </w:r>
      <w:r w:rsidRPr="0001309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– </w:t>
      </w:r>
      <w:r>
        <w:rPr>
          <w:rFonts w:cs="Arial"/>
          <w:i/>
        </w:rPr>
        <w:t>Suzanne Barbour</w:t>
      </w:r>
    </w:p>
    <w:p w:rsidR="00FE558A" w:rsidRDefault="00FE558A" w:rsidP="00FE558A">
      <w:pPr>
        <w:pStyle w:val="NoSpacing"/>
        <w:ind w:left="1440"/>
        <w:rPr>
          <w:rFonts w:cs="Arial"/>
          <w:color w:val="000000"/>
        </w:rPr>
      </w:pPr>
      <w:r w:rsidRPr="00013093">
        <w:rPr>
          <w:rFonts w:cs="Arial"/>
        </w:rPr>
        <w:t>CISE - Computer and Information Science and Engineering</w:t>
      </w:r>
      <w:r>
        <w:rPr>
          <w:rFonts w:cs="Arial"/>
        </w:rPr>
        <w:t xml:space="preserve"> – </w:t>
      </w:r>
      <w:r>
        <w:rPr>
          <w:rFonts w:cs="Arial"/>
          <w:i/>
          <w:color w:val="000000"/>
        </w:rPr>
        <w:t>Chris Clifton</w:t>
      </w:r>
      <w:r w:rsidRPr="00013093">
        <w:rPr>
          <w:rFonts w:cs="Arial"/>
          <w:color w:val="000000"/>
        </w:rPr>
        <w:t xml:space="preserve"> </w:t>
      </w:r>
    </w:p>
    <w:p w:rsidR="00FE558A" w:rsidRDefault="00FE558A" w:rsidP="00FE558A">
      <w:pPr>
        <w:pStyle w:val="NoSpacing"/>
        <w:ind w:left="720" w:firstLine="720"/>
        <w:rPr>
          <w:rFonts w:cs="Arial"/>
        </w:rPr>
      </w:pPr>
      <w:r w:rsidRPr="00013093">
        <w:rPr>
          <w:rFonts w:cs="Arial"/>
        </w:rPr>
        <w:t>EHR –Education and Human Resources</w:t>
      </w:r>
      <w:r>
        <w:rPr>
          <w:rFonts w:cs="Arial"/>
        </w:rPr>
        <w:t xml:space="preserve"> – </w:t>
      </w:r>
      <w:r>
        <w:rPr>
          <w:rFonts w:cs="Arial"/>
          <w:i/>
          <w:color w:val="000000"/>
        </w:rPr>
        <w:t>Elizabeth VanderPutten</w:t>
      </w:r>
    </w:p>
    <w:p w:rsidR="00FE558A" w:rsidRDefault="00FE558A" w:rsidP="00FE558A">
      <w:pPr>
        <w:pStyle w:val="NoSpacing"/>
        <w:ind w:left="720" w:firstLine="720"/>
        <w:rPr>
          <w:rFonts w:cs="Arial"/>
        </w:rPr>
      </w:pPr>
      <w:r w:rsidRPr="00013093">
        <w:rPr>
          <w:rFonts w:cs="Arial"/>
        </w:rPr>
        <w:t xml:space="preserve">ENG –Engineering </w:t>
      </w:r>
      <w:r>
        <w:rPr>
          <w:rFonts w:cs="Arial"/>
        </w:rPr>
        <w:t xml:space="preserve">– </w:t>
      </w:r>
      <w:r>
        <w:rPr>
          <w:rFonts w:cs="Arial"/>
          <w:i/>
        </w:rPr>
        <w:t>Larry Bank</w:t>
      </w:r>
    </w:p>
    <w:p w:rsidR="00FE558A" w:rsidRDefault="00FE558A" w:rsidP="00FE558A">
      <w:pPr>
        <w:pStyle w:val="NoSpacing"/>
        <w:ind w:left="720" w:firstLine="720"/>
        <w:rPr>
          <w:rFonts w:cs="Arial"/>
          <w:color w:val="1F497D"/>
        </w:rPr>
      </w:pPr>
      <w:r w:rsidRPr="00013093">
        <w:rPr>
          <w:rFonts w:cs="Arial"/>
        </w:rPr>
        <w:t>GEO –Geosciences</w:t>
      </w:r>
      <w:r w:rsidRPr="00013093">
        <w:rPr>
          <w:rFonts w:cs="Arial"/>
          <w:color w:val="1F497D"/>
        </w:rPr>
        <w:t xml:space="preserve"> </w:t>
      </w:r>
      <w:r>
        <w:rPr>
          <w:rFonts w:cs="Arial"/>
          <w:i/>
          <w:color w:val="1F497D"/>
        </w:rPr>
        <w:t>–</w:t>
      </w:r>
      <w:r w:rsidRPr="00415C5E">
        <w:rPr>
          <w:rFonts w:cs="Arial"/>
          <w:i/>
          <w:color w:val="1F497D"/>
        </w:rPr>
        <w:t xml:space="preserve"> </w:t>
      </w:r>
      <w:r>
        <w:rPr>
          <w:rFonts w:cs="Arial"/>
          <w:i/>
        </w:rPr>
        <w:t>Chris Liu</w:t>
      </w:r>
    </w:p>
    <w:p w:rsidR="00FE558A" w:rsidRDefault="00FE558A" w:rsidP="00FE558A">
      <w:pPr>
        <w:pStyle w:val="NoSpacing"/>
        <w:ind w:left="720" w:firstLine="720"/>
        <w:rPr>
          <w:rFonts w:eastAsia="Times New Roman" w:cs="Arial"/>
          <w:i/>
          <w:color w:val="000000"/>
        </w:rPr>
      </w:pPr>
      <w:r w:rsidRPr="00013093">
        <w:rPr>
          <w:rFonts w:cs="Arial"/>
        </w:rPr>
        <w:t>MPS –Mathematical and Physical Sciences</w:t>
      </w:r>
      <w:r w:rsidRPr="0001309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– </w:t>
      </w:r>
      <w:r>
        <w:rPr>
          <w:rFonts w:eastAsia="Times New Roman" w:cs="Arial"/>
          <w:i/>
          <w:color w:val="000000"/>
        </w:rPr>
        <w:t xml:space="preserve">James Neff </w:t>
      </w:r>
    </w:p>
    <w:p w:rsidR="00FE558A" w:rsidRPr="00013093" w:rsidRDefault="00FE558A" w:rsidP="00FE558A">
      <w:pPr>
        <w:pStyle w:val="NoSpacing"/>
        <w:ind w:left="720" w:firstLine="720"/>
        <w:rPr>
          <w:rFonts w:cs="Arial"/>
        </w:rPr>
      </w:pPr>
      <w:r w:rsidRPr="00013093">
        <w:rPr>
          <w:rFonts w:cs="Arial"/>
        </w:rPr>
        <w:t xml:space="preserve">SBE– </w:t>
      </w:r>
      <w:r w:rsidRPr="00013093">
        <w:rPr>
          <w:rFonts w:eastAsia="Times New Roman" w:cs="Arial"/>
          <w:bCs/>
        </w:rPr>
        <w:t>Social, Behavioral, and Economic Sciences</w:t>
      </w:r>
      <w:r>
        <w:rPr>
          <w:rFonts w:eastAsia="Times New Roman" w:cs="Arial"/>
          <w:bCs/>
        </w:rPr>
        <w:t xml:space="preserve"> – </w:t>
      </w:r>
      <w:r>
        <w:rPr>
          <w:rFonts w:cs="Arial"/>
          <w:i/>
          <w:color w:val="000000"/>
        </w:rPr>
        <w:t>Kevin Lei</w:t>
      </w:r>
      <w:r w:rsidR="00F84DE7">
        <w:rPr>
          <w:rFonts w:cs="Arial"/>
          <w:i/>
          <w:color w:val="000000"/>
        </w:rPr>
        <w:t>c</w:t>
      </w:r>
      <w:r>
        <w:rPr>
          <w:rFonts w:cs="Arial"/>
          <w:i/>
          <w:color w:val="000000"/>
        </w:rPr>
        <w:t>ht</w:t>
      </w:r>
    </w:p>
    <w:p w:rsidR="00FE558A" w:rsidRPr="00457622" w:rsidRDefault="00FE558A" w:rsidP="00FE558A">
      <w:pPr>
        <w:pStyle w:val="NoSpacing"/>
        <w:ind w:left="720" w:firstLine="720"/>
        <w:rPr>
          <w:rFonts w:cs="Arial"/>
          <w:i/>
        </w:rPr>
      </w:pPr>
      <w:r w:rsidRPr="00013093">
        <w:rPr>
          <w:rFonts w:cs="Arial"/>
        </w:rPr>
        <w:t>OIIA – Office of Integrative Activities</w:t>
      </w:r>
      <w:r>
        <w:rPr>
          <w:rFonts w:cs="Arial"/>
        </w:rPr>
        <w:t xml:space="preserve"> – </w:t>
      </w:r>
      <w:r>
        <w:rPr>
          <w:rFonts w:cs="Arial"/>
          <w:i/>
        </w:rPr>
        <w:t>Paul Morris</w:t>
      </w:r>
    </w:p>
    <w:p w:rsidR="00FE558A" w:rsidRDefault="00FE558A" w:rsidP="00FE558A">
      <w:pPr>
        <w:pStyle w:val="NoSpacing"/>
        <w:ind w:left="720" w:firstLine="720"/>
        <w:rPr>
          <w:rFonts w:cs="Arial"/>
          <w:i/>
        </w:rPr>
      </w:pPr>
      <w:r>
        <w:rPr>
          <w:rFonts w:cs="Arial"/>
        </w:rPr>
        <w:t xml:space="preserve">BFA – Budget, Finance and Award Management – </w:t>
      </w:r>
      <w:r>
        <w:rPr>
          <w:rFonts w:cs="Arial"/>
          <w:i/>
        </w:rPr>
        <w:t>Samantha Brewton Hunter</w:t>
      </w:r>
    </w:p>
    <w:p w:rsidR="00FE558A" w:rsidRDefault="00FE558A" w:rsidP="00FE558A">
      <w:pPr>
        <w:spacing w:after="0"/>
        <w:rPr>
          <w:b/>
        </w:rPr>
      </w:pPr>
    </w:p>
    <w:p w:rsidR="00FE558A" w:rsidRDefault="00FE558A" w:rsidP="00FE558A">
      <w:pPr>
        <w:spacing w:after="0"/>
        <w:rPr>
          <w:b/>
        </w:rPr>
      </w:pPr>
      <w:r>
        <w:rPr>
          <w:b/>
        </w:rPr>
        <w:t xml:space="preserve">9:45 – 10:00 </w:t>
      </w:r>
      <w:r>
        <w:rPr>
          <w:b/>
        </w:rPr>
        <w:tab/>
        <w:t>GENERAL QUESTIONS AND ANSWERS</w:t>
      </w:r>
    </w:p>
    <w:p w:rsidR="00FE558A" w:rsidRDefault="00FE558A" w:rsidP="00FE558A">
      <w:pPr>
        <w:spacing w:after="0"/>
        <w:rPr>
          <w:b/>
        </w:rPr>
      </w:pPr>
    </w:p>
    <w:p w:rsidR="00FE558A" w:rsidRPr="0085142C" w:rsidRDefault="00FE558A" w:rsidP="00FE558A">
      <w:pPr>
        <w:spacing w:after="0"/>
        <w:rPr>
          <w:b/>
        </w:rPr>
      </w:pPr>
      <w:r w:rsidRPr="0085142C">
        <w:rPr>
          <w:b/>
        </w:rPr>
        <w:t>10</w:t>
      </w:r>
      <w:r>
        <w:rPr>
          <w:b/>
        </w:rPr>
        <w:t>:00</w:t>
      </w:r>
      <w:r w:rsidRPr="0085142C">
        <w:rPr>
          <w:b/>
        </w:rPr>
        <w:t xml:space="preserve"> – 10:15</w:t>
      </w:r>
      <w:r>
        <w:rPr>
          <w:b/>
        </w:rPr>
        <w:t xml:space="preserve"> </w:t>
      </w:r>
      <w:r w:rsidRPr="0085142C">
        <w:rPr>
          <w:b/>
        </w:rPr>
        <w:t xml:space="preserve"> </w:t>
      </w:r>
      <w:r>
        <w:rPr>
          <w:b/>
        </w:rPr>
        <w:t xml:space="preserve">  </w:t>
      </w:r>
      <w:r w:rsidRPr="0085142C">
        <w:rPr>
          <w:b/>
        </w:rPr>
        <w:t>BREAK</w:t>
      </w:r>
    </w:p>
    <w:p w:rsidR="00FE558A" w:rsidRDefault="00FE558A" w:rsidP="00FE558A">
      <w:pPr>
        <w:spacing w:after="0"/>
        <w:rPr>
          <w:b/>
        </w:rPr>
      </w:pPr>
    </w:p>
    <w:p w:rsidR="00FE558A" w:rsidRDefault="00FE558A" w:rsidP="00FE558A">
      <w:pPr>
        <w:spacing w:after="0"/>
        <w:rPr>
          <w:b/>
        </w:rPr>
      </w:pPr>
      <w:r w:rsidRPr="00007D38">
        <w:rPr>
          <w:b/>
        </w:rPr>
        <w:t xml:space="preserve">10:15 – </w:t>
      </w:r>
      <w:r>
        <w:rPr>
          <w:b/>
        </w:rPr>
        <w:t>11:10</w:t>
      </w:r>
      <w:r w:rsidRPr="00007D38">
        <w:rPr>
          <w:b/>
        </w:rPr>
        <w:t xml:space="preserve"> </w:t>
      </w:r>
      <w:r w:rsidRPr="0085142C">
        <w:rPr>
          <w:b/>
        </w:rPr>
        <w:tab/>
      </w:r>
      <w:r>
        <w:rPr>
          <w:b/>
        </w:rPr>
        <w:t>GETTING STARTED</w:t>
      </w:r>
    </w:p>
    <w:p w:rsidR="00FE558A" w:rsidRPr="00415C5E" w:rsidRDefault="00FE558A" w:rsidP="00FE558A">
      <w:pPr>
        <w:spacing w:after="0"/>
        <w:ind w:left="720" w:firstLine="720"/>
      </w:pPr>
      <w:r>
        <w:rPr>
          <w:b/>
        </w:rPr>
        <w:t xml:space="preserve">The Essentials – </w:t>
      </w:r>
      <w:r>
        <w:rPr>
          <w:rFonts w:cs="Arial"/>
          <w:i/>
        </w:rPr>
        <w:t>Samantha Hunter</w:t>
      </w:r>
    </w:p>
    <w:p w:rsidR="00FE558A" w:rsidRDefault="00FE558A" w:rsidP="00FE558A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Things to Consider Before Applying</w:t>
      </w:r>
      <w:r w:rsidR="00DE4885">
        <w:rPr>
          <w:b/>
        </w:rPr>
        <w:t xml:space="preserve"> / Writing a Proposal</w:t>
      </w:r>
      <w:bookmarkStart w:id="0" w:name="_GoBack"/>
      <w:bookmarkEnd w:id="0"/>
      <w:r>
        <w:rPr>
          <w:b/>
        </w:rPr>
        <w:t xml:space="preserve"> </w:t>
      </w:r>
      <w:r w:rsidRPr="00116A71">
        <w:rPr>
          <w:i/>
        </w:rPr>
        <w:t>–</w:t>
      </w:r>
      <w:r w:rsidR="008D52C6" w:rsidRPr="008D52C6">
        <w:rPr>
          <w:i/>
        </w:rPr>
        <w:t xml:space="preserve"> Su</w:t>
      </w:r>
      <w:r w:rsidR="00F84DE7">
        <w:rPr>
          <w:i/>
        </w:rPr>
        <w:t>z</w:t>
      </w:r>
      <w:r w:rsidR="008D52C6" w:rsidRPr="008D52C6">
        <w:rPr>
          <w:i/>
        </w:rPr>
        <w:t>anne Barbour</w:t>
      </w:r>
    </w:p>
    <w:p w:rsidR="00FE558A" w:rsidRDefault="00FE558A" w:rsidP="00FE558A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Sections of a Proposal –</w:t>
      </w:r>
      <w:r w:rsidRPr="00116A71">
        <w:rPr>
          <w:i/>
        </w:rPr>
        <w:t xml:space="preserve"> </w:t>
      </w:r>
      <w:r>
        <w:rPr>
          <w:i/>
        </w:rPr>
        <w:t>Paul Morris</w:t>
      </w:r>
    </w:p>
    <w:p w:rsidR="00FE558A" w:rsidRDefault="00FE558A" w:rsidP="00FE558A">
      <w:pPr>
        <w:spacing w:after="0"/>
        <w:rPr>
          <w:b/>
        </w:rPr>
      </w:pPr>
      <w:r>
        <w:rPr>
          <w:b/>
        </w:rPr>
        <w:t xml:space="preserve"> </w:t>
      </w:r>
    </w:p>
    <w:p w:rsidR="00FE558A" w:rsidRDefault="00FE558A" w:rsidP="00FE558A">
      <w:pPr>
        <w:rPr>
          <w:b/>
        </w:rPr>
      </w:pPr>
      <w:r w:rsidRPr="00007D38">
        <w:rPr>
          <w:b/>
        </w:rPr>
        <w:t>11:</w:t>
      </w:r>
      <w:r>
        <w:rPr>
          <w:b/>
        </w:rPr>
        <w:t>1</w:t>
      </w:r>
      <w:r w:rsidRPr="00007D38">
        <w:rPr>
          <w:b/>
        </w:rPr>
        <w:t>0 – 1</w:t>
      </w:r>
      <w:r>
        <w:rPr>
          <w:b/>
        </w:rPr>
        <w:t>1</w:t>
      </w:r>
      <w:r w:rsidRPr="00007D38">
        <w:rPr>
          <w:b/>
        </w:rPr>
        <w:t>:</w:t>
      </w:r>
      <w:r>
        <w:rPr>
          <w:b/>
        </w:rPr>
        <w:t>30</w:t>
      </w:r>
      <w:r w:rsidRPr="00007D38">
        <w:rPr>
          <w:b/>
        </w:rPr>
        <w:t xml:space="preserve">  </w:t>
      </w:r>
      <w:r>
        <w:rPr>
          <w:b/>
        </w:rPr>
        <w:t xml:space="preserve">  QUESTIONS AND ANSWERS</w:t>
      </w:r>
    </w:p>
    <w:p w:rsidR="00FE558A" w:rsidRDefault="00FE558A" w:rsidP="00FE558A">
      <w:pPr>
        <w:rPr>
          <w:b/>
        </w:rPr>
      </w:pPr>
      <w:r>
        <w:rPr>
          <w:b/>
        </w:rPr>
        <w:br w:type="page"/>
      </w:r>
    </w:p>
    <w:p w:rsidR="00FE558A" w:rsidRDefault="00FE558A" w:rsidP="00FE558A">
      <w:pPr>
        <w:spacing w:after="0"/>
        <w:rPr>
          <w:b/>
        </w:rPr>
      </w:pPr>
    </w:p>
    <w:p w:rsidR="00FE558A" w:rsidRDefault="00FE558A" w:rsidP="00FE558A">
      <w:pPr>
        <w:spacing w:after="0"/>
        <w:rPr>
          <w:b/>
        </w:rPr>
      </w:pPr>
    </w:p>
    <w:p w:rsidR="00FE558A" w:rsidRDefault="00FE558A" w:rsidP="00FE558A">
      <w:pPr>
        <w:spacing w:after="0"/>
        <w:rPr>
          <w:b/>
        </w:rPr>
      </w:pPr>
    </w:p>
    <w:p w:rsidR="00FE558A" w:rsidRDefault="00FE558A" w:rsidP="00FE558A">
      <w:pPr>
        <w:spacing w:after="0"/>
        <w:rPr>
          <w:b/>
        </w:rPr>
      </w:pPr>
      <w:r>
        <w:rPr>
          <w:b/>
        </w:rPr>
        <w:t>11:30 – 12:15</w:t>
      </w:r>
      <w:r>
        <w:rPr>
          <w:b/>
        </w:rPr>
        <w:tab/>
        <w:t>NSF-</w:t>
      </w:r>
      <w:r w:rsidR="009B2259">
        <w:rPr>
          <w:b/>
        </w:rPr>
        <w:t xml:space="preserve">WIDE and CROSSCUTTING </w:t>
      </w:r>
      <w:r>
        <w:rPr>
          <w:b/>
        </w:rPr>
        <w:t>PROGRAMS</w:t>
      </w:r>
    </w:p>
    <w:p w:rsidR="000A230B" w:rsidRDefault="00FE558A" w:rsidP="00FE558A">
      <w:pPr>
        <w:spacing w:after="0"/>
        <w:ind w:left="720" w:firstLine="720"/>
      </w:pPr>
      <w:r w:rsidRPr="00116A71">
        <w:rPr>
          <w:b/>
        </w:rPr>
        <w:t xml:space="preserve">RAPID/EAGER </w:t>
      </w:r>
      <w:r w:rsidRPr="00A60639">
        <w:rPr>
          <w:b/>
        </w:rPr>
        <w:t xml:space="preserve">– </w:t>
      </w:r>
      <w:r w:rsidR="00A60639" w:rsidRPr="00A60639">
        <w:rPr>
          <w:i/>
        </w:rPr>
        <w:t>Chris</w:t>
      </w:r>
      <w:r w:rsidR="00A60639">
        <w:rPr>
          <w:i/>
        </w:rPr>
        <w:t xml:space="preserve"> Liu</w:t>
      </w:r>
    </w:p>
    <w:p w:rsidR="00FE558A" w:rsidRPr="00116A71" w:rsidRDefault="00FE558A" w:rsidP="00FE558A">
      <w:pPr>
        <w:spacing w:after="0"/>
        <w:ind w:left="720" w:firstLine="720"/>
        <w:rPr>
          <w:b/>
        </w:rPr>
      </w:pPr>
      <w:r w:rsidRPr="00116A71">
        <w:rPr>
          <w:b/>
        </w:rPr>
        <w:t xml:space="preserve">NRT – </w:t>
      </w:r>
      <w:r w:rsidR="00F84DE7">
        <w:rPr>
          <w:i/>
        </w:rPr>
        <w:t>Suz</w:t>
      </w:r>
      <w:r w:rsidR="008D52C6" w:rsidRPr="008D52C6">
        <w:rPr>
          <w:i/>
        </w:rPr>
        <w:t>anne Barbour</w:t>
      </w:r>
    </w:p>
    <w:p w:rsidR="00FE558A" w:rsidRPr="00116A71" w:rsidRDefault="00FE558A" w:rsidP="00FE558A">
      <w:pPr>
        <w:spacing w:after="0"/>
        <w:ind w:left="720" w:firstLine="720"/>
        <w:rPr>
          <w:i/>
        </w:rPr>
      </w:pPr>
      <w:r>
        <w:rPr>
          <w:b/>
        </w:rPr>
        <w:t xml:space="preserve">ADVANCE </w:t>
      </w:r>
      <w:r w:rsidR="00F84DE7">
        <w:rPr>
          <w:b/>
        </w:rPr>
        <w:t>–</w:t>
      </w:r>
      <w:r>
        <w:rPr>
          <w:b/>
        </w:rPr>
        <w:t xml:space="preserve"> </w:t>
      </w:r>
      <w:r w:rsidR="00F84DE7">
        <w:rPr>
          <w:i/>
        </w:rPr>
        <w:t>Elizabeth Van</w:t>
      </w:r>
      <w:r w:rsidR="00A60639">
        <w:rPr>
          <w:i/>
        </w:rPr>
        <w:t>der</w:t>
      </w:r>
      <w:r w:rsidR="00F84DE7">
        <w:rPr>
          <w:i/>
        </w:rPr>
        <w:t>Putten</w:t>
      </w:r>
    </w:p>
    <w:p w:rsidR="00FE558A" w:rsidRDefault="00400785" w:rsidP="00FE558A">
      <w:pPr>
        <w:spacing w:after="0"/>
        <w:ind w:left="720" w:firstLine="720"/>
        <w:rPr>
          <w:i/>
        </w:rPr>
      </w:pPr>
      <w:r>
        <w:rPr>
          <w:b/>
        </w:rPr>
        <w:t xml:space="preserve">GRFP </w:t>
      </w:r>
      <w:r w:rsidR="00FE558A" w:rsidRPr="00116A71">
        <w:rPr>
          <w:i/>
        </w:rPr>
        <w:t xml:space="preserve">– </w:t>
      </w:r>
      <w:r w:rsidR="00F84DE7" w:rsidRPr="00C227FB">
        <w:rPr>
          <w:i/>
        </w:rPr>
        <w:t>Elizabeth Van</w:t>
      </w:r>
      <w:r w:rsidR="00A60639" w:rsidRPr="00C227FB">
        <w:rPr>
          <w:i/>
        </w:rPr>
        <w:t>der</w:t>
      </w:r>
      <w:r w:rsidR="00C227FB">
        <w:rPr>
          <w:i/>
        </w:rPr>
        <w:t>Putten</w:t>
      </w:r>
    </w:p>
    <w:p w:rsidR="00CD70D9" w:rsidRPr="00116A71" w:rsidRDefault="00CD70D9" w:rsidP="00FE558A">
      <w:pPr>
        <w:spacing w:after="0"/>
        <w:ind w:left="720" w:firstLine="720"/>
        <w:rPr>
          <w:i/>
        </w:rPr>
      </w:pPr>
      <w:r>
        <w:rPr>
          <w:b/>
        </w:rPr>
        <w:t xml:space="preserve">INCLUDES </w:t>
      </w:r>
      <w:r w:rsidRPr="00CD70D9">
        <w:rPr>
          <w:i/>
        </w:rPr>
        <w:t>-</w:t>
      </w:r>
      <w:r>
        <w:rPr>
          <w:i/>
        </w:rPr>
        <w:t xml:space="preserve"> Elizabeth VanderPutten</w:t>
      </w:r>
    </w:p>
    <w:p w:rsidR="00FE558A" w:rsidRPr="00116A71" w:rsidRDefault="00FE558A" w:rsidP="00FE558A">
      <w:pPr>
        <w:spacing w:after="0"/>
        <w:ind w:left="720" w:firstLine="720"/>
        <w:rPr>
          <w:i/>
        </w:rPr>
      </w:pPr>
      <w:r w:rsidRPr="00116A71">
        <w:rPr>
          <w:b/>
        </w:rPr>
        <w:t xml:space="preserve">RUI </w:t>
      </w:r>
      <w:r>
        <w:rPr>
          <w:b/>
        </w:rPr>
        <w:t>–</w:t>
      </w:r>
      <w:r w:rsidRPr="00116A71">
        <w:rPr>
          <w:b/>
        </w:rPr>
        <w:t xml:space="preserve"> </w:t>
      </w:r>
      <w:r w:rsidRPr="0087225F">
        <w:rPr>
          <w:i/>
        </w:rPr>
        <w:t>James Neff</w:t>
      </w:r>
    </w:p>
    <w:p w:rsidR="00FE558A" w:rsidRPr="00116A71" w:rsidRDefault="00FE558A" w:rsidP="00FE558A">
      <w:pPr>
        <w:spacing w:after="0"/>
        <w:ind w:left="720" w:firstLine="720"/>
        <w:rPr>
          <w:i/>
        </w:rPr>
      </w:pPr>
      <w:r w:rsidRPr="00116A71">
        <w:rPr>
          <w:b/>
        </w:rPr>
        <w:t>REU</w:t>
      </w:r>
      <w:r>
        <w:rPr>
          <w:b/>
        </w:rPr>
        <w:t>, R</w:t>
      </w:r>
      <w:r w:rsidR="00DE4885">
        <w:rPr>
          <w:b/>
        </w:rPr>
        <w:t>E</w:t>
      </w:r>
      <w:r>
        <w:rPr>
          <w:b/>
        </w:rPr>
        <w:t>T</w:t>
      </w:r>
      <w:r w:rsidRPr="00116A71">
        <w:rPr>
          <w:b/>
        </w:rPr>
        <w:t xml:space="preserve"> – </w:t>
      </w:r>
      <w:r w:rsidR="00F84DE7" w:rsidRPr="00F84DE7">
        <w:rPr>
          <w:i/>
        </w:rPr>
        <w:t>James Neff</w:t>
      </w:r>
    </w:p>
    <w:p w:rsidR="00FE558A" w:rsidRPr="00116A71" w:rsidRDefault="00FE558A" w:rsidP="00FE558A">
      <w:pPr>
        <w:spacing w:after="0"/>
        <w:ind w:left="720" w:firstLine="720"/>
        <w:rPr>
          <w:i/>
        </w:rPr>
      </w:pPr>
      <w:r w:rsidRPr="00116A71">
        <w:rPr>
          <w:b/>
        </w:rPr>
        <w:t xml:space="preserve">DDIG </w:t>
      </w:r>
      <w:r w:rsidRPr="00116A71">
        <w:rPr>
          <w:i/>
        </w:rPr>
        <w:t xml:space="preserve">– </w:t>
      </w:r>
      <w:r w:rsidR="00F84DE7" w:rsidRPr="00F84DE7">
        <w:rPr>
          <w:i/>
        </w:rPr>
        <w:t>Kevin Leicht</w:t>
      </w:r>
    </w:p>
    <w:p w:rsidR="00FE558A" w:rsidRPr="00116A71" w:rsidRDefault="00FE558A" w:rsidP="00FE558A">
      <w:pPr>
        <w:spacing w:after="0"/>
        <w:ind w:left="720" w:firstLine="720"/>
        <w:rPr>
          <w:i/>
        </w:rPr>
      </w:pPr>
      <w:r w:rsidRPr="00116A71">
        <w:rPr>
          <w:b/>
        </w:rPr>
        <w:t xml:space="preserve">MRI – </w:t>
      </w:r>
      <w:r>
        <w:rPr>
          <w:i/>
        </w:rPr>
        <w:t>Paul Morris</w:t>
      </w:r>
    </w:p>
    <w:p w:rsidR="008D52C6" w:rsidRDefault="00FE558A" w:rsidP="00FE558A">
      <w:pPr>
        <w:spacing w:after="0"/>
        <w:ind w:left="720" w:firstLine="720"/>
      </w:pPr>
      <w:r w:rsidRPr="00116A71">
        <w:rPr>
          <w:b/>
        </w:rPr>
        <w:t xml:space="preserve">GOALI – </w:t>
      </w:r>
      <w:r w:rsidR="000A230B" w:rsidRPr="000A230B">
        <w:rPr>
          <w:i/>
        </w:rPr>
        <w:t>Larry Bank</w:t>
      </w:r>
    </w:p>
    <w:p w:rsidR="00FE558A" w:rsidRPr="0087225F" w:rsidRDefault="00FE558A" w:rsidP="00FE558A">
      <w:pPr>
        <w:spacing w:after="0"/>
        <w:ind w:left="720" w:firstLine="720"/>
        <w:rPr>
          <w:i/>
        </w:rPr>
      </w:pPr>
      <w:r w:rsidRPr="00116A71">
        <w:rPr>
          <w:b/>
        </w:rPr>
        <w:t>INTERNATIONAL –</w:t>
      </w:r>
      <w:r>
        <w:t xml:space="preserve"> </w:t>
      </w:r>
      <w:r w:rsidR="00C227FB">
        <w:rPr>
          <w:i/>
        </w:rPr>
        <w:t>Paul Morris</w:t>
      </w:r>
    </w:p>
    <w:p w:rsidR="00FE558A" w:rsidRPr="00116A71" w:rsidRDefault="00FE558A" w:rsidP="00FE558A">
      <w:pPr>
        <w:spacing w:after="0"/>
        <w:ind w:left="1440"/>
        <w:rPr>
          <w:i/>
        </w:rPr>
      </w:pPr>
      <w:r>
        <w:rPr>
          <w:b/>
        </w:rPr>
        <w:t xml:space="preserve">Q &amp; A about </w:t>
      </w:r>
      <w:r w:rsidR="00400785">
        <w:rPr>
          <w:b/>
        </w:rPr>
        <w:t>NSF-wide</w:t>
      </w:r>
      <w:r w:rsidRPr="00AB242D">
        <w:rPr>
          <w:b/>
        </w:rPr>
        <w:t xml:space="preserve"> programs</w:t>
      </w:r>
      <w:r>
        <w:rPr>
          <w:b/>
        </w:rPr>
        <w:t xml:space="preserve"> </w:t>
      </w:r>
      <w:r w:rsidRPr="00116A71">
        <w:rPr>
          <w:i/>
        </w:rPr>
        <w:t>- All</w:t>
      </w:r>
    </w:p>
    <w:p w:rsidR="00FE558A" w:rsidRDefault="00FE558A" w:rsidP="00FE558A">
      <w:pPr>
        <w:spacing w:after="0"/>
        <w:ind w:left="1440"/>
        <w:rPr>
          <w:b/>
        </w:rPr>
      </w:pPr>
    </w:p>
    <w:p w:rsidR="00F63BD8" w:rsidRDefault="00FE558A" w:rsidP="00F63BD8">
      <w:pPr>
        <w:spacing w:after="0"/>
      </w:pPr>
      <w:r w:rsidRPr="0085142C">
        <w:rPr>
          <w:b/>
        </w:rPr>
        <w:t>12:</w:t>
      </w:r>
      <w:r>
        <w:rPr>
          <w:b/>
        </w:rPr>
        <w:t>15 – 1:</w:t>
      </w:r>
      <w:r w:rsidR="005D3426">
        <w:rPr>
          <w:b/>
        </w:rPr>
        <w:t>2</w:t>
      </w:r>
      <w:r w:rsidR="00400785">
        <w:rPr>
          <w:b/>
        </w:rPr>
        <w:t>0</w:t>
      </w:r>
      <w:r>
        <w:rPr>
          <w:b/>
        </w:rPr>
        <w:tab/>
      </w:r>
      <w:proofErr w:type="gramStart"/>
      <w:r>
        <w:rPr>
          <w:b/>
        </w:rPr>
        <w:t>LUNCH</w:t>
      </w:r>
      <w:proofErr w:type="gramEnd"/>
      <w:r>
        <w:rPr>
          <w:b/>
        </w:rPr>
        <w:tab/>
      </w:r>
    </w:p>
    <w:p w:rsidR="009B2259" w:rsidRDefault="00FE558A" w:rsidP="009B2259">
      <w:pPr>
        <w:spacing w:after="0"/>
        <w:ind w:left="1440"/>
        <w:rPr>
          <w:b/>
          <w:i/>
          <w:color w:val="7030A0"/>
        </w:rPr>
      </w:pPr>
      <w:r>
        <w:rPr>
          <w:b/>
        </w:rPr>
        <w:t>PANEL:  LESSONS LEARNED FROM SUCCESSFUL PRINCIPAL INVESTIGATORS</w:t>
      </w:r>
      <w:r w:rsidR="00400785">
        <w:rPr>
          <w:b/>
        </w:rPr>
        <w:t xml:space="preserve"> - </w:t>
      </w:r>
      <w:r w:rsidR="00400785" w:rsidRPr="00042D86">
        <w:rPr>
          <w:b/>
          <w:i/>
          <w:color w:val="7030A0"/>
        </w:rPr>
        <w:t xml:space="preserve">- </w:t>
      </w:r>
    </w:p>
    <w:p w:rsidR="00FE558A" w:rsidRPr="009B2259" w:rsidRDefault="009B2259" w:rsidP="009B2259">
      <w:pPr>
        <w:spacing w:after="0"/>
        <w:ind w:left="1440"/>
        <w:rPr>
          <w:i/>
        </w:rPr>
      </w:pPr>
      <w:r w:rsidRPr="009B2259">
        <w:rPr>
          <w:i/>
        </w:rPr>
        <w:t xml:space="preserve">Jaclyn </w:t>
      </w:r>
      <w:proofErr w:type="spellStart"/>
      <w:r w:rsidRPr="009B2259">
        <w:rPr>
          <w:i/>
        </w:rPr>
        <w:t>Canas</w:t>
      </w:r>
      <w:proofErr w:type="spellEnd"/>
      <w:r w:rsidRPr="009B2259">
        <w:rPr>
          <w:i/>
        </w:rPr>
        <w:t>, Dom</w:t>
      </w:r>
      <w:r w:rsidR="00291289">
        <w:rPr>
          <w:i/>
        </w:rPr>
        <w:t xml:space="preserve">inic </w:t>
      </w:r>
      <w:proofErr w:type="spellStart"/>
      <w:r w:rsidR="00291289">
        <w:rPr>
          <w:i/>
        </w:rPr>
        <w:t>Cassdonte</w:t>
      </w:r>
      <w:proofErr w:type="spellEnd"/>
      <w:r w:rsidR="00291289">
        <w:rPr>
          <w:i/>
        </w:rPr>
        <w:t xml:space="preserve"> </w:t>
      </w:r>
      <w:proofErr w:type="gramStart"/>
      <w:r>
        <w:rPr>
          <w:i/>
        </w:rPr>
        <w:t xml:space="preserve">&amp; </w:t>
      </w:r>
      <w:r w:rsidRPr="009B2259">
        <w:rPr>
          <w:i/>
        </w:rPr>
        <w:t xml:space="preserve"> Keith</w:t>
      </w:r>
      <w:proofErr w:type="gramEnd"/>
      <w:r w:rsidRPr="009B2259">
        <w:rPr>
          <w:i/>
        </w:rPr>
        <w:t xml:space="preserve"> Jones</w:t>
      </w:r>
      <w:r>
        <w:rPr>
          <w:i/>
        </w:rPr>
        <w:t xml:space="preserve"> (TTU faculty), </w:t>
      </w:r>
      <w:r w:rsidRPr="009B2259">
        <w:rPr>
          <w:i/>
        </w:rPr>
        <w:t>Chris Clifton (moderator)</w:t>
      </w:r>
    </w:p>
    <w:p w:rsidR="009B2259" w:rsidRDefault="009B2259" w:rsidP="009B2259">
      <w:pPr>
        <w:spacing w:after="0"/>
        <w:ind w:left="1440"/>
        <w:rPr>
          <w:b/>
        </w:rPr>
      </w:pPr>
    </w:p>
    <w:p w:rsidR="00FE558A" w:rsidRDefault="00C227FB" w:rsidP="00FE558A">
      <w:pPr>
        <w:spacing w:after="0"/>
        <w:rPr>
          <w:b/>
        </w:rPr>
      </w:pPr>
      <w:r>
        <w:rPr>
          <w:b/>
        </w:rPr>
        <w:t xml:space="preserve">1:20 – 1:30 </w:t>
      </w:r>
      <w:r>
        <w:rPr>
          <w:b/>
        </w:rPr>
        <w:tab/>
      </w:r>
      <w:proofErr w:type="gramStart"/>
      <w:r>
        <w:rPr>
          <w:b/>
        </w:rPr>
        <w:t>BREAK</w:t>
      </w:r>
      <w:proofErr w:type="gramEnd"/>
    </w:p>
    <w:p w:rsidR="00FE558A" w:rsidRDefault="00FE558A" w:rsidP="00FE558A">
      <w:pPr>
        <w:spacing w:after="0"/>
        <w:rPr>
          <w:b/>
        </w:rPr>
      </w:pPr>
    </w:p>
    <w:p w:rsidR="00FE558A" w:rsidRPr="00E0026F" w:rsidRDefault="00FE558A" w:rsidP="00FE558A">
      <w:pPr>
        <w:spacing w:after="0"/>
        <w:rPr>
          <w:i/>
        </w:rPr>
      </w:pPr>
      <w:r>
        <w:rPr>
          <w:b/>
        </w:rPr>
        <w:t>1:30</w:t>
      </w:r>
      <w:r w:rsidRPr="0085142C">
        <w:rPr>
          <w:b/>
        </w:rPr>
        <w:t xml:space="preserve"> – 2:</w:t>
      </w:r>
      <w:r w:rsidR="008D52C6">
        <w:rPr>
          <w:b/>
        </w:rPr>
        <w:t>15</w:t>
      </w:r>
      <w:r w:rsidR="008D52C6">
        <w:rPr>
          <w:b/>
        </w:rPr>
        <w:tab/>
        <w:t xml:space="preserve">MERIT REVIEW </w:t>
      </w:r>
      <w:r w:rsidRPr="00E0026F">
        <w:rPr>
          <w:i/>
        </w:rPr>
        <w:t xml:space="preserve">– </w:t>
      </w:r>
      <w:r>
        <w:rPr>
          <w:i/>
        </w:rPr>
        <w:t>James Neff</w:t>
      </w:r>
      <w:r w:rsidR="008D52C6">
        <w:rPr>
          <w:i/>
        </w:rPr>
        <w:t xml:space="preserve"> </w:t>
      </w:r>
      <w:r w:rsidR="008D52C6">
        <w:t>and</w:t>
      </w:r>
      <w:r w:rsidR="00F84DE7">
        <w:t xml:space="preserve"> </w:t>
      </w:r>
      <w:r w:rsidR="00F84DE7">
        <w:rPr>
          <w:i/>
        </w:rPr>
        <w:t>Kevin Leicht</w:t>
      </w:r>
      <w:r w:rsidR="008D52C6">
        <w:t xml:space="preserve">                 </w:t>
      </w:r>
      <w:r>
        <w:rPr>
          <w:i/>
        </w:rPr>
        <w:t xml:space="preserve"> </w:t>
      </w:r>
    </w:p>
    <w:p w:rsidR="00FE558A" w:rsidRDefault="00FE558A" w:rsidP="00FE558A">
      <w:pPr>
        <w:spacing w:after="0"/>
        <w:rPr>
          <w:b/>
        </w:rPr>
      </w:pPr>
    </w:p>
    <w:p w:rsidR="00FE558A" w:rsidRPr="009C5E65" w:rsidRDefault="00FE558A" w:rsidP="00FE558A">
      <w:pPr>
        <w:spacing w:after="0"/>
        <w:rPr>
          <w:i/>
        </w:rPr>
      </w:pPr>
      <w:r w:rsidRPr="0085142C">
        <w:rPr>
          <w:b/>
        </w:rPr>
        <w:t>2:</w:t>
      </w:r>
      <w:r>
        <w:rPr>
          <w:b/>
        </w:rPr>
        <w:t>15 – 3:15</w:t>
      </w:r>
      <w:r>
        <w:rPr>
          <w:b/>
        </w:rPr>
        <w:tab/>
        <w:t xml:space="preserve">CAREER AWARDS </w:t>
      </w:r>
      <w:r>
        <w:t>–</w:t>
      </w:r>
      <w:r w:rsidRPr="00CF3264">
        <w:t xml:space="preserve"> </w:t>
      </w:r>
      <w:r w:rsidRPr="009C5E65">
        <w:rPr>
          <w:i/>
        </w:rPr>
        <w:t xml:space="preserve">Chris </w:t>
      </w:r>
      <w:r w:rsidR="006A06FF">
        <w:rPr>
          <w:i/>
        </w:rPr>
        <w:t>Liu</w:t>
      </w:r>
      <w:r>
        <w:rPr>
          <w:i/>
        </w:rPr>
        <w:t xml:space="preserve"> </w:t>
      </w:r>
      <w:r w:rsidRPr="009C5E65">
        <w:t>and</w:t>
      </w:r>
      <w:r w:rsidR="008D52C6">
        <w:t xml:space="preserve"> </w:t>
      </w:r>
      <w:r w:rsidR="00F84DE7" w:rsidRPr="00F84DE7">
        <w:rPr>
          <w:i/>
        </w:rPr>
        <w:t>Elizabeth Van</w:t>
      </w:r>
      <w:r w:rsidR="00A60639">
        <w:rPr>
          <w:i/>
        </w:rPr>
        <w:t>der</w:t>
      </w:r>
      <w:r w:rsidR="00F84DE7" w:rsidRPr="00F84DE7">
        <w:rPr>
          <w:i/>
        </w:rPr>
        <w:t>Putten</w:t>
      </w:r>
    </w:p>
    <w:p w:rsidR="00FE558A" w:rsidRPr="00CF3264" w:rsidRDefault="00FE558A" w:rsidP="00FE558A">
      <w:pPr>
        <w:spacing w:after="0"/>
      </w:pPr>
    </w:p>
    <w:p w:rsidR="00FE558A" w:rsidRDefault="00FE558A" w:rsidP="00FE558A">
      <w:pPr>
        <w:spacing w:after="0"/>
        <w:rPr>
          <w:b/>
        </w:rPr>
      </w:pPr>
      <w:r>
        <w:rPr>
          <w:b/>
        </w:rPr>
        <w:t xml:space="preserve">3:15 – 3:30         </w:t>
      </w:r>
      <w:proofErr w:type="gramStart"/>
      <w:r w:rsidRPr="0085142C">
        <w:rPr>
          <w:b/>
        </w:rPr>
        <w:t>BREAK</w:t>
      </w:r>
      <w:proofErr w:type="gramEnd"/>
    </w:p>
    <w:p w:rsidR="00FE558A" w:rsidRDefault="00FE558A" w:rsidP="00FE558A">
      <w:pPr>
        <w:spacing w:after="0"/>
        <w:rPr>
          <w:b/>
        </w:rPr>
      </w:pPr>
    </w:p>
    <w:p w:rsidR="00FE558A" w:rsidRDefault="00FE558A" w:rsidP="00FE558A">
      <w:pPr>
        <w:spacing w:after="0"/>
        <w:rPr>
          <w:b/>
          <w:i/>
          <w:color w:val="7030A0"/>
        </w:rPr>
      </w:pPr>
      <w:r>
        <w:rPr>
          <w:b/>
        </w:rPr>
        <w:t xml:space="preserve">3:30 – 4:15 </w:t>
      </w:r>
      <w:r>
        <w:t xml:space="preserve">        </w:t>
      </w:r>
      <w:r>
        <w:rPr>
          <w:b/>
        </w:rPr>
        <w:t xml:space="preserve">FIRST DIRECTORATE/OFFICE BREAKOUT SESSION – </w:t>
      </w:r>
      <w:r w:rsidRPr="00CF3264">
        <w:rPr>
          <w:b/>
          <w:i/>
          <w:color w:val="7030A0"/>
        </w:rPr>
        <w:t>See list in participant packet</w:t>
      </w:r>
    </w:p>
    <w:p w:rsidR="00C227FB" w:rsidRPr="00CF3264" w:rsidRDefault="00C227FB" w:rsidP="00FE558A">
      <w:pPr>
        <w:spacing w:after="0"/>
        <w:rPr>
          <w:i/>
          <w:color w:val="7030A0"/>
        </w:rPr>
      </w:pPr>
    </w:p>
    <w:p w:rsidR="00FE558A" w:rsidRDefault="00FE558A" w:rsidP="00FE558A">
      <w:pPr>
        <w:spacing w:after="0"/>
        <w:rPr>
          <w:b/>
        </w:rPr>
      </w:pPr>
      <w:r>
        <w:rPr>
          <w:b/>
        </w:rPr>
        <w:t>4:15 – 4:30</w:t>
      </w:r>
      <w:r>
        <w:rPr>
          <w:b/>
        </w:rPr>
        <w:tab/>
      </w:r>
      <w:proofErr w:type="gramStart"/>
      <w:r>
        <w:rPr>
          <w:b/>
        </w:rPr>
        <w:t>BREAK</w:t>
      </w:r>
      <w:proofErr w:type="gramEnd"/>
    </w:p>
    <w:p w:rsidR="00FE558A" w:rsidRDefault="00FE558A" w:rsidP="00FE558A">
      <w:pPr>
        <w:spacing w:after="0"/>
        <w:rPr>
          <w:b/>
        </w:rPr>
      </w:pPr>
    </w:p>
    <w:p w:rsidR="00FE558A" w:rsidRDefault="00FE558A" w:rsidP="00FE558A">
      <w:pPr>
        <w:spacing w:after="0"/>
        <w:rPr>
          <w:b/>
          <w:i/>
          <w:color w:val="7030A0"/>
        </w:rPr>
      </w:pPr>
      <w:r>
        <w:rPr>
          <w:b/>
        </w:rPr>
        <w:t xml:space="preserve">4:30 – 5:15 </w:t>
      </w:r>
      <w:r>
        <w:rPr>
          <w:b/>
        </w:rPr>
        <w:tab/>
        <w:t xml:space="preserve">SECOND DIRECTORATE/OFFICE BREAKOUT SESSION - </w:t>
      </w:r>
      <w:r w:rsidRPr="00CF3264">
        <w:rPr>
          <w:b/>
          <w:i/>
          <w:color w:val="7030A0"/>
        </w:rPr>
        <w:t>S</w:t>
      </w:r>
      <w:r>
        <w:rPr>
          <w:b/>
          <w:i/>
          <w:color w:val="7030A0"/>
        </w:rPr>
        <w:t xml:space="preserve">ame as previous breakout </w:t>
      </w:r>
    </w:p>
    <w:p w:rsidR="00FE558A" w:rsidRDefault="00FE558A" w:rsidP="00FE558A">
      <w:pPr>
        <w:spacing w:after="0"/>
        <w:rPr>
          <w:b/>
        </w:rPr>
      </w:pPr>
    </w:p>
    <w:p w:rsidR="00FE558A" w:rsidRDefault="00FE558A" w:rsidP="00FE558A">
      <w:pPr>
        <w:spacing w:after="0"/>
        <w:rPr>
          <w:b/>
        </w:rPr>
      </w:pPr>
      <w:r w:rsidRPr="0035474F">
        <w:rPr>
          <w:b/>
        </w:rPr>
        <w:t>5:</w:t>
      </w:r>
      <w:r>
        <w:rPr>
          <w:b/>
        </w:rPr>
        <w:t>15</w:t>
      </w:r>
      <w:r w:rsidRPr="0035474F">
        <w:rPr>
          <w:b/>
        </w:rPr>
        <w:t xml:space="preserve"> – </w:t>
      </w:r>
      <w:r>
        <w:rPr>
          <w:b/>
        </w:rPr>
        <w:t>5</w:t>
      </w:r>
      <w:r w:rsidRPr="0035474F">
        <w:rPr>
          <w:b/>
        </w:rPr>
        <w:t>:</w:t>
      </w:r>
      <w:r>
        <w:rPr>
          <w:b/>
        </w:rPr>
        <w:t>3</w:t>
      </w:r>
      <w:r w:rsidRPr="0035474F">
        <w:rPr>
          <w:b/>
        </w:rPr>
        <w:t>0</w:t>
      </w:r>
      <w:r w:rsidRPr="0035474F">
        <w:rPr>
          <w:b/>
        </w:rPr>
        <w:tab/>
      </w:r>
      <w:proofErr w:type="gramStart"/>
      <w:r>
        <w:rPr>
          <w:b/>
        </w:rPr>
        <w:t>BREAK</w:t>
      </w:r>
      <w:proofErr w:type="gramEnd"/>
    </w:p>
    <w:p w:rsidR="00FE558A" w:rsidRDefault="00FE558A" w:rsidP="00FE558A">
      <w:pPr>
        <w:spacing w:after="0"/>
        <w:rPr>
          <w:b/>
        </w:rPr>
      </w:pPr>
    </w:p>
    <w:p w:rsidR="0078577E" w:rsidRPr="0035474F" w:rsidRDefault="00FE558A" w:rsidP="00FE558A">
      <w:pPr>
        <w:spacing w:after="0"/>
        <w:rPr>
          <w:b/>
        </w:rPr>
      </w:pPr>
      <w:r>
        <w:rPr>
          <w:b/>
        </w:rPr>
        <w:t>5:30 – 6:00</w:t>
      </w:r>
      <w:r>
        <w:rPr>
          <w:b/>
        </w:rPr>
        <w:tab/>
      </w:r>
      <w:r w:rsidRPr="0035474F">
        <w:rPr>
          <w:b/>
        </w:rPr>
        <w:t>SUMMARY / CLOSING SESSION</w:t>
      </w:r>
    </w:p>
    <w:sectPr w:rsidR="0078577E" w:rsidRPr="0035474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F2" w:rsidRDefault="00E148F2" w:rsidP="004074BA">
      <w:pPr>
        <w:spacing w:after="0" w:line="240" w:lineRule="auto"/>
      </w:pPr>
      <w:r>
        <w:separator/>
      </w:r>
    </w:p>
  </w:endnote>
  <w:endnote w:type="continuationSeparator" w:id="0">
    <w:p w:rsidR="00E148F2" w:rsidRDefault="00E148F2" w:rsidP="0040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561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4BA" w:rsidRDefault="004074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8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74BA" w:rsidRDefault="004074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F2" w:rsidRDefault="00E148F2" w:rsidP="004074BA">
      <w:pPr>
        <w:spacing w:after="0" w:line="240" w:lineRule="auto"/>
      </w:pPr>
      <w:r>
        <w:separator/>
      </w:r>
    </w:p>
  </w:footnote>
  <w:footnote w:type="continuationSeparator" w:id="0">
    <w:p w:rsidR="00E148F2" w:rsidRDefault="00E148F2" w:rsidP="0040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77A" w:rsidRDefault="009B2259" w:rsidP="009B2259">
    <w:pPr>
      <w:tabs>
        <w:tab w:val="left" w:pos="3975"/>
        <w:tab w:val="center" w:pos="468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703896">
      <w:rPr>
        <w:noProof/>
      </w:rPr>
      <w:drawing>
        <wp:anchor distT="0" distB="0" distL="114300" distR="114300" simplePos="0" relativeHeight="251658240" behindDoc="0" locked="0" layoutInCell="1" allowOverlap="1" wp14:anchorId="7CDC3954" wp14:editId="2790468D">
          <wp:simplePos x="0" y="0"/>
          <wp:positionH relativeFrom="column">
            <wp:posOffset>4695825</wp:posOffset>
          </wp:positionH>
          <wp:positionV relativeFrom="paragraph">
            <wp:posOffset>-131445</wp:posOffset>
          </wp:positionV>
          <wp:extent cx="821055" cy="10001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05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896">
      <w:rPr>
        <w:noProof/>
      </w:rPr>
      <w:drawing>
        <wp:anchor distT="0" distB="0" distL="114300" distR="114300" simplePos="0" relativeHeight="251659264" behindDoc="0" locked="0" layoutInCell="1" allowOverlap="1" wp14:anchorId="64EF4C96" wp14:editId="4B5A0DA1">
          <wp:simplePos x="0" y="0"/>
          <wp:positionH relativeFrom="column">
            <wp:posOffset>314325</wp:posOffset>
          </wp:positionH>
          <wp:positionV relativeFrom="paragraph">
            <wp:posOffset>-247650</wp:posOffset>
          </wp:positionV>
          <wp:extent cx="1162050" cy="1169035"/>
          <wp:effectExtent l="0" t="0" r="0" b="0"/>
          <wp:wrapNone/>
          <wp:docPr id="1" name="Picture 1" descr="http://www.nsf.gov/images/logos/nsf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sf.gov/images/logos/nsf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77A">
      <w:rPr>
        <w:rFonts w:ascii="Arial" w:hAnsi="Arial" w:cs="Arial"/>
      </w:rPr>
      <w:t xml:space="preserve"> </w:t>
    </w:r>
  </w:p>
  <w:p w:rsidR="00AD36D6" w:rsidRPr="00AD36D6" w:rsidRDefault="00AD36D6" w:rsidP="00AD36D6">
    <w:pPr>
      <w:spacing w:after="0"/>
      <w:jc w:val="center"/>
      <w:rPr>
        <w:b/>
        <w:sz w:val="36"/>
        <w:szCs w:val="28"/>
      </w:rPr>
    </w:pPr>
    <w:r w:rsidRPr="00AD36D6">
      <w:rPr>
        <w:b/>
        <w:sz w:val="36"/>
        <w:szCs w:val="28"/>
      </w:rPr>
      <w:t>NSF DAY</w:t>
    </w:r>
    <w:r w:rsidR="00703896">
      <w:rPr>
        <w:b/>
        <w:sz w:val="36"/>
        <w:szCs w:val="28"/>
      </w:rPr>
      <w:t xml:space="preserve"> Agenda </w:t>
    </w:r>
  </w:p>
  <w:p w:rsidR="00AD36D6" w:rsidRPr="00AD36D6" w:rsidRDefault="00986308" w:rsidP="00AD36D6">
    <w:pPr>
      <w:spacing w:after="0"/>
      <w:jc w:val="center"/>
      <w:rPr>
        <w:sz w:val="28"/>
        <w:szCs w:val="28"/>
      </w:rPr>
    </w:pPr>
    <w:r>
      <w:rPr>
        <w:sz w:val="32"/>
        <w:szCs w:val="28"/>
      </w:rPr>
      <w:t>Wednesday, May 20</w:t>
    </w:r>
    <w:r w:rsidR="0099577A">
      <w:rPr>
        <w:sz w:val="32"/>
        <w:szCs w:val="28"/>
      </w:rPr>
      <w:t>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6DD"/>
    <w:multiLevelType w:val="hybridMultilevel"/>
    <w:tmpl w:val="2064E7EA"/>
    <w:lvl w:ilvl="0" w:tplc="A24A7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7538E1"/>
    <w:multiLevelType w:val="hybridMultilevel"/>
    <w:tmpl w:val="A9F497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BC20DA"/>
    <w:multiLevelType w:val="hybridMultilevel"/>
    <w:tmpl w:val="576064A8"/>
    <w:lvl w:ilvl="0" w:tplc="EEB66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E1931"/>
    <w:multiLevelType w:val="hybridMultilevel"/>
    <w:tmpl w:val="2F9E43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A1527C"/>
    <w:multiLevelType w:val="hybridMultilevel"/>
    <w:tmpl w:val="44AAA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BD95F6B"/>
    <w:multiLevelType w:val="hybridMultilevel"/>
    <w:tmpl w:val="BD0645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AB338F"/>
    <w:multiLevelType w:val="hybridMultilevel"/>
    <w:tmpl w:val="8120210A"/>
    <w:lvl w:ilvl="0" w:tplc="F112D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EE4475"/>
    <w:multiLevelType w:val="hybridMultilevel"/>
    <w:tmpl w:val="630C2402"/>
    <w:lvl w:ilvl="0" w:tplc="71040F6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A7E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B327145"/>
    <w:multiLevelType w:val="hybridMultilevel"/>
    <w:tmpl w:val="7C3A5BA0"/>
    <w:lvl w:ilvl="0" w:tplc="576C5D78">
      <w:start w:val="1"/>
      <w:numFmt w:val="decimal"/>
      <w:lvlText w:val="%1)"/>
      <w:lvlJc w:val="left"/>
      <w:pPr>
        <w:ind w:left="1095" w:hanging="37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A63FFE"/>
    <w:multiLevelType w:val="hybridMultilevel"/>
    <w:tmpl w:val="C65EAA66"/>
    <w:lvl w:ilvl="0" w:tplc="2174D9C4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CDE04CF"/>
    <w:multiLevelType w:val="hybridMultilevel"/>
    <w:tmpl w:val="8490FC58"/>
    <w:lvl w:ilvl="0" w:tplc="2B4A1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4D2FB7"/>
    <w:multiLevelType w:val="hybridMultilevel"/>
    <w:tmpl w:val="6C08F6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0066A7"/>
    <w:multiLevelType w:val="hybridMultilevel"/>
    <w:tmpl w:val="DF0A3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A242B"/>
    <w:multiLevelType w:val="hybridMultilevel"/>
    <w:tmpl w:val="ABB6E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325FC"/>
    <w:multiLevelType w:val="hybridMultilevel"/>
    <w:tmpl w:val="A72023BA"/>
    <w:lvl w:ilvl="0" w:tplc="C4382A2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526865"/>
    <w:multiLevelType w:val="hybridMultilevel"/>
    <w:tmpl w:val="A43ADA12"/>
    <w:lvl w:ilvl="0" w:tplc="7F102D4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6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  <w:num w:numId="13">
    <w:abstractNumId w:val="14"/>
  </w:num>
  <w:num w:numId="14">
    <w:abstractNumId w:val="3"/>
  </w:num>
  <w:num w:numId="15">
    <w:abstractNumId w:val="10"/>
  </w:num>
  <w:num w:numId="16">
    <w:abstractNumId w:val="1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6C"/>
    <w:rsid w:val="00007D38"/>
    <w:rsid w:val="00010F9E"/>
    <w:rsid w:val="00075249"/>
    <w:rsid w:val="00086490"/>
    <w:rsid w:val="000A230B"/>
    <w:rsid w:val="000A5738"/>
    <w:rsid w:val="000D423D"/>
    <w:rsid w:val="00121E6C"/>
    <w:rsid w:val="00222610"/>
    <w:rsid w:val="00234124"/>
    <w:rsid w:val="0025564D"/>
    <w:rsid w:val="0026634B"/>
    <w:rsid w:val="00291289"/>
    <w:rsid w:val="002D10EF"/>
    <w:rsid w:val="002D4C25"/>
    <w:rsid w:val="003176AA"/>
    <w:rsid w:val="00335919"/>
    <w:rsid w:val="0035474F"/>
    <w:rsid w:val="003726CE"/>
    <w:rsid w:val="00390F05"/>
    <w:rsid w:val="003A2BE8"/>
    <w:rsid w:val="003B7DED"/>
    <w:rsid w:val="003C4597"/>
    <w:rsid w:val="003F0E7F"/>
    <w:rsid w:val="003F0FD2"/>
    <w:rsid w:val="00400785"/>
    <w:rsid w:val="004074BA"/>
    <w:rsid w:val="00421EC9"/>
    <w:rsid w:val="00454B0D"/>
    <w:rsid w:val="00484557"/>
    <w:rsid w:val="004F77BB"/>
    <w:rsid w:val="00507C9E"/>
    <w:rsid w:val="00515088"/>
    <w:rsid w:val="00541094"/>
    <w:rsid w:val="005448A8"/>
    <w:rsid w:val="00544F6F"/>
    <w:rsid w:val="0056633D"/>
    <w:rsid w:val="00572999"/>
    <w:rsid w:val="0059686D"/>
    <w:rsid w:val="005A0A9B"/>
    <w:rsid w:val="005A156D"/>
    <w:rsid w:val="005D0DAD"/>
    <w:rsid w:val="005D3426"/>
    <w:rsid w:val="00604BE8"/>
    <w:rsid w:val="006124A2"/>
    <w:rsid w:val="00625966"/>
    <w:rsid w:val="0064640C"/>
    <w:rsid w:val="0065560D"/>
    <w:rsid w:val="006638C7"/>
    <w:rsid w:val="00690DA6"/>
    <w:rsid w:val="006A06FF"/>
    <w:rsid w:val="00703896"/>
    <w:rsid w:val="00711255"/>
    <w:rsid w:val="007136E8"/>
    <w:rsid w:val="0073191C"/>
    <w:rsid w:val="00750092"/>
    <w:rsid w:val="0078577E"/>
    <w:rsid w:val="00797F91"/>
    <w:rsid w:val="007F1F5A"/>
    <w:rsid w:val="00834658"/>
    <w:rsid w:val="0085142C"/>
    <w:rsid w:val="008B1F46"/>
    <w:rsid w:val="008B21CD"/>
    <w:rsid w:val="008C2FE3"/>
    <w:rsid w:val="008D52C6"/>
    <w:rsid w:val="008D5A25"/>
    <w:rsid w:val="008E48D8"/>
    <w:rsid w:val="008E692C"/>
    <w:rsid w:val="00931F24"/>
    <w:rsid w:val="0093271F"/>
    <w:rsid w:val="00986308"/>
    <w:rsid w:val="009938BD"/>
    <w:rsid w:val="0099577A"/>
    <w:rsid w:val="009B2259"/>
    <w:rsid w:val="009B785C"/>
    <w:rsid w:val="009C34C6"/>
    <w:rsid w:val="009C6481"/>
    <w:rsid w:val="009D125C"/>
    <w:rsid w:val="009E0E23"/>
    <w:rsid w:val="00A60639"/>
    <w:rsid w:val="00A65F21"/>
    <w:rsid w:val="00A96418"/>
    <w:rsid w:val="00AA1C7A"/>
    <w:rsid w:val="00AC74CD"/>
    <w:rsid w:val="00AD36D6"/>
    <w:rsid w:val="00B03543"/>
    <w:rsid w:val="00B207F4"/>
    <w:rsid w:val="00B25A09"/>
    <w:rsid w:val="00B3736B"/>
    <w:rsid w:val="00B558FB"/>
    <w:rsid w:val="00B70A73"/>
    <w:rsid w:val="00B95E81"/>
    <w:rsid w:val="00BC25DE"/>
    <w:rsid w:val="00C154F5"/>
    <w:rsid w:val="00C227FB"/>
    <w:rsid w:val="00C90E82"/>
    <w:rsid w:val="00CA4339"/>
    <w:rsid w:val="00CB33B5"/>
    <w:rsid w:val="00CD70D9"/>
    <w:rsid w:val="00CD7C65"/>
    <w:rsid w:val="00CF07F6"/>
    <w:rsid w:val="00CF0B0A"/>
    <w:rsid w:val="00D02085"/>
    <w:rsid w:val="00D10690"/>
    <w:rsid w:val="00D231DF"/>
    <w:rsid w:val="00D2461E"/>
    <w:rsid w:val="00D465E3"/>
    <w:rsid w:val="00D73745"/>
    <w:rsid w:val="00D81A2A"/>
    <w:rsid w:val="00D85DEA"/>
    <w:rsid w:val="00DB1290"/>
    <w:rsid w:val="00DC5148"/>
    <w:rsid w:val="00DC61D1"/>
    <w:rsid w:val="00DE1378"/>
    <w:rsid w:val="00DE4885"/>
    <w:rsid w:val="00DF42CB"/>
    <w:rsid w:val="00E148F2"/>
    <w:rsid w:val="00E4751C"/>
    <w:rsid w:val="00EA1F98"/>
    <w:rsid w:val="00EA5159"/>
    <w:rsid w:val="00EC67B1"/>
    <w:rsid w:val="00ED35D5"/>
    <w:rsid w:val="00EE3EFE"/>
    <w:rsid w:val="00F00148"/>
    <w:rsid w:val="00F63BD8"/>
    <w:rsid w:val="00F84DE7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BA"/>
  </w:style>
  <w:style w:type="paragraph" w:styleId="Footer">
    <w:name w:val="footer"/>
    <w:basedOn w:val="Normal"/>
    <w:link w:val="Foot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BA"/>
  </w:style>
  <w:style w:type="paragraph" w:styleId="BalloonText">
    <w:name w:val="Balloon Text"/>
    <w:basedOn w:val="Normal"/>
    <w:link w:val="BalloonTextChar"/>
    <w:uiPriority w:val="99"/>
    <w:semiHidden/>
    <w:unhideWhenUsed/>
    <w:rsid w:val="0048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40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40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03896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BA"/>
  </w:style>
  <w:style w:type="paragraph" w:styleId="Footer">
    <w:name w:val="footer"/>
    <w:basedOn w:val="Normal"/>
    <w:link w:val="Foot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BA"/>
  </w:style>
  <w:style w:type="paragraph" w:styleId="BalloonText">
    <w:name w:val="Balloon Text"/>
    <w:basedOn w:val="Normal"/>
    <w:link w:val="BalloonTextChar"/>
    <w:uiPriority w:val="99"/>
    <w:semiHidden/>
    <w:unhideWhenUsed/>
    <w:rsid w:val="0048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40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40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0389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Sandberg, Karen L.</dc:creator>
  <cp:lastModifiedBy>Zgorski, Lisa Joy</cp:lastModifiedBy>
  <cp:revision>5</cp:revision>
  <cp:lastPrinted>2015-03-02T18:41:00Z</cp:lastPrinted>
  <dcterms:created xsi:type="dcterms:W3CDTF">2015-05-12T21:08:00Z</dcterms:created>
  <dcterms:modified xsi:type="dcterms:W3CDTF">2015-05-15T15:56:00Z</dcterms:modified>
</cp:coreProperties>
</file>