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47" w:rsidRDefault="00FE558A" w:rsidP="00FE558A">
      <w:pPr>
        <w:spacing w:after="0"/>
        <w:rPr>
          <w:i/>
          <w:color w:val="244061" w:themeColor="accent1" w:themeShade="80"/>
        </w:rPr>
      </w:pPr>
      <w:bookmarkStart w:id="0" w:name="_GoBack"/>
      <w:bookmarkEnd w:id="0"/>
      <w:r w:rsidRPr="0085142C">
        <w:rPr>
          <w:b/>
        </w:rPr>
        <w:t>7:30 – 8:30</w:t>
      </w:r>
      <w:r w:rsidRPr="0085142C">
        <w:tab/>
      </w:r>
      <w:r>
        <w:rPr>
          <w:b/>
        </w:rPr>
        <w:t>REGISTRATION</w:t>
      </w:r>
      <w:r w:rsidRPr="0085142C">
        <w:rPr>
          <w:b/>
        </w:rPr>
        <w:t xml:space="preserve"> and </w:t>
      </w:r>
      <w:r>
        <w:rPr>
          <w:b/>
        </w:rPr>
        <w:t>CONTINENTAL BREAKFAST</w:t>
      </w:r>
      <w:r w:rsidRPr="0085142C">
        <w:rPr>
          <w:i/>
        </w:rPr>
        <w:t xml:space="preserve"> </w:t>
      </w:r>
      <w:r>
        <w:rPr>
          <w:i/>
        </w:rPr>
        <w:t>–</w:t>
      </w:r>
      <w:r w:rsidRPr="0085142C">
        <w:rPr>
          <w:i/>
        </w:rPr>
        <w:t xml:space="preserve"> </w:t>
      </w:r>
      <w:r w:rsidRPr="00654B86">
        <w:rPr>
          <w:i/>
          <w:color w:val="244061" w:themeColor="accent1" w:themeShade="80"/>
        </w:rPr>
        <w:t xml:space="preserve">Participants </w:t>
      </w:r>
    </w:p>
    <w:p w:rsidR="00125A47" w:rsidRPr="00125A47" w:rsidRDefault="004267EB" w:rsidP="00125A47">
      <w:pPr>
        <w:spacing w:after="0"/>
        <w:ind w:left="720" w:firstLine="720"/>
        <w:rPr>
          <w:b/>
          <w:color w:val="7030A0"/>
        </w:rPr>
      </w:pPr>
      <w:r>
        <w:rPr>
          <w:i/>
          <w:color w:val="7030A0"/>
        </w:rPr>
        <w:t xml:space="preserve">Manley Student Center, </w:t>
      </w:r>
      <w:r w:rsidR="00125A47" w:rsidRPr="00125A47">
        <w:rPr>
          <w:i/>
          <w:color w:val="7030A0"/>
        </w:rPr>
        <w:t>B</w:t>
      </w:r>
      <w:r w:rsidR="006B0FDC">
        <w:rPr>
          <w:i/>
          <w:color w:val="7030A0"/>
        </w:rPr>
        <w:t>uilding</w:t>
      </w:r>
      <w:r w:rsidR="00125A47" w:rsidRPr="00125A47">
        <w:rPr>
          <w:i/>
          <w:color w:val="7030A0"/>
        </w:rPr>
        <w:t xml:space="preserve"> 9A</w:t>
      </w:r>
    </w:p>
    <w:p w:rsidR="00125A47" w:rsidRDefault="00125A47" w:rsidP="00FE558A">
      <w:pPr>
        <w:spacing w:after="0"/>
        <w:rPr>
          <w:i/>
          <w:color w:val="244061" w:themeColor="accent1" w:themeShade="80"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>8:30 – 8:</w:t>
      </w:r>
      <w:r w:rsidR="002C021A">
        <w:rPr>
          <w:b/>
        </w:rPr>
        <w:t>45</w:t>
      </w:r>
      <w:r w:rsidRPr="0085142C">
        <w:tab/>
      </w:r>
      <w:r>
        <w:rPr>
          <w:b/>
        </w:rPr>
        <w:t>INTRODUCTION and WELCOME</w:t>
      </w:r>
      <w:r w:rsidRPr="0085142C">
        <w:rPr>
          <w:b/>
        </w:rPr>
        <w:t xml:space="preserve"> </w:t>
      </w:r>
    </w:p>
    <w:p w:rsidR="00FE558A" w:rsidRPr="00354196" w:rsidRDefault="00FE558A" w:rsidP="00354196">
      <w:pPr>
        <w:spacing w:after="0"/>
        <w:ind w:left="720" w:firstLine="720"/>
        <w:rPr>
          <w:i/>
          <w:color w:val="244061" w:themeColor="accent1" w:themeShade="80"/>
        </w:rPr>
      </w:pPr>
      <w:r w:rsidRPr="001A03AF">
        <w:rPr>
          <w:b/>
          <w:i/>
          <w:color w:val="1F497D" w:themeColor="text2"/>
        </w:rPr>
        <w:t xml:space="preserve">Susan Mason, </w:t>
      </w:r>
      <w:r w:rsidRPr="00654B86">
        <w:rPr>
          <w:i/>
          <w:color w:val="244061" w:themeColor="accent1" w:themeShade="80"/>
        </w:rPr>
        <w:t>NSF Office of Legislative and Public Affairs</w:t>
      </w:r>
      <w:r w:rsidR="00D6292D">
        <w:rPr>
          <w:i/>
          <w:color w:val="244061" w:themeColor="accent1" w:themeShade="80"/>
        </w:rPr>
        <w:t xml:space="preserve">, </w:t>
      </w:r>
      <w:r w:rsidR="00D6292D" w:rsidRPr="00654B86">
        <w:rPr>
          <w:i/>
          <w:color w:val="244061" w:themeColor="accent1" w:themeShade="80"/>
        </w:rPr>
        <w:t>External Affairs</w:t>
      </w:r>
    </w:p>
    <w:p w:rsidR="00FE558A" w:rsidRDefault="002F5B33" w:rsidP="009D3E48">
      <w:pPr>
        <w:spacing w:after="0"/>
        <w:ind w:left="720" w:firstLine="720"/>
        <w:rPr>
          <w:i/>
          <w:color w:val="1F497D" w:themeColor="text2"/>
        </w:rPr>
      </w:pPr>
      <w:r>
        <w:rPr>
          <w:b/>
          <w:i/>
          <w:color w:val="1F497D" w:themeColor="text2"/>
        </w:rPr>
        <w:t>Mary Schmidt Campbell</w:t>
      </w:r>
      <w:r w:rsidR="009D3E48" w:rsidRPr="009D3E48">
        <w:rPr>
          <w:i/>
          <w:color w:val="1F497D" w:themeColor="text2"/>
        </w:rPr>
        <w:t xml:space="preserve">, </w:t>
      </w:r>
      <w:r w:rsidR="00D6292D">
        <w:rPr>
          <w:i/>
          <w:color w:val="1F497D" w:themeColor="text2"/>
        </w:rPr>
        <w:t xml:space="preserve">Spelman College </w:t>
      </w:r>
      <w:r>
        <w:rPr>
          <w:i/>
          <w:color w:val="1F497D" w:themeColor="text2"/>
        </w:rPr>
        <w:t>President</w:t>
      </w:r>
    </w:p>
    <w:p w:rsidR="00125A47" w:rsidRPr="002B4509" w:rsidRDefault="00125A47" w:rsidP="00125A47">
      <w:pPr>
        <w:spacing w:after="0"/>
        <w:ind w:left="720" w:firstLine="720"/>
        <w:rPr>
          <w:i/>
          <w:color w:val="7030A0"/>
        </w:rPr>
      </w:pPr>
      <w:r w:rsidRPr="002B4509">
        <w:rPr>
          <w:i/>
          <w:color w:val="7030A0"/>
        </w:rPr>
        <w:t xml:space="preserve">Living and Learning </w:t>
      </w:r>
      <w:r w:rsidR="004267EB">
        <w:rPr>
          <w:i/>
          <w:color w:val="7030A0"/>
        </w:rPr>
        <w:t xml:space="preserve">Center II (LLC II) Auditorium, </w:t>
      </w:r>
      <w:r w:rsidRPr="002B4509">
        <w:rPr>
          <w:i/>
          <w:color w:val="7030A0"/>
        </w:rPr>
        <w:t>B</w:t>
      </w:r>
      <w:r w:rsidR="006B0FDC">
        <w:rPr>
          <w:i/>
          <w:color w:val="7030A0"/>
        </w:rPr>
        <w:t xml:space="preserve">uilding </w:t>
      </w:r>
      <w:r w:rsidRPr="002B4509">
        <w:rPr>
          <w:i/>
          <w:color w:val="7030A0"/>
        </w:rPr>
        <w:t xml:space="preserve">6 </w:t>
      </w:r>
    </w:p>
    <w:p w:rsidR="009D3E48" w:rsidRPr="009D3E48" w:rsidRDefault="009D3E48" w:rsidP="009D3E48">
      <w:pPr>
        <w:spacing w:after="0"/>
        <w:ind w:left="720" w:firstLine="720"/>
        <w:rPr>
          <w:b/>
          <w:i/>
          <w:color w:val="1F497D" w:themeColor="text2"/>
        </w:rPr>
      </w:pPr>
    </w:p>
    <w:p w:rsidR="00FE558A" w:rsidRPr="0085142C" w:rsidRDefault="002C021A" w:rsidP="00FE558A">
      <w:pPr>
        <w:spacing w:after="0"/>
        <w:rPr>
          <w:b/>
        </w:rPr>
      </w:pPr>
      <w:r>
        <w:rPr>
          <w:b/>
        </w:rPr>
        <w:t>8:45</w:t>
      </w:r>
      <w:r w:rsidR="00FF03DE">
        <w:rPr>
          <w:b/>
        </w:rPr>
        <w:t xml:space="preserve"> – 9</w:t>
      </w:r>
      <w:r>
        <w:rPr>
          <w:b/>
        </w:rPr>
        <w:t>:0</w:t>
      </w:r>
      <w:r w:rsidR="002A14BE">
        <w:rPr>
          <w:b/>
        </w:rPr>
        <w:t>0</w:t>
      </w:r>
      <w:r w:rsidR="00FE558A" w:rsidRPr="0085142C">
        <w:tab/>
      </w:r>
      <w:r w:rsidR="00FE558A">
        <w:rPr>
          <w:b/>
        </w:rPr>
        <w:t xml:space="preserve">INTRO and OVERVIEW – Expectations of the Day </w:t>
      </w:r>
      <w:r w:rsidR="00FE558A" w:rsidRPr="0085142C">
        <w:rPr>
          <w:b/>
        </w:rPr>
        <w:t xml:space="preserve">– </w:t>
      </w:r>
      <w:r w:rsidR="00FE558A" w:rsidRPr="009D3E48">
        <w:rPr>
          <w:i/>
          <w:color w:val="1F497D" w:themeColor="text2"/>
        </w:rPr>
        <w:t xml:space="preserve">Susan </w:t>
      </w:r>
      <w:r w:rsidR="00FE558A" w:rsidRPr="00654B86">
        <w:rPr>
          <w:i/>
          <w:color w:val="244061" w:themeColor="accent1" w:themeShade="80"/>
        </w:rPr>
        <w:t>Mason</w:t>
      </w:r>
    </w:p>
    <w:p w:rsidR="00FE558A" w:rsidRDefault="00FE558A" w:rsidP="00FE558A">
      <w:pPr>
        <w:spacing w:after="0"/>
        <w:rPr>
          <w:b/>
        </w:rPr>
      </w:pPr>
    </w:p>
    <w:p w:rsidR="00FE558A" w:rsidRPr="008D0D6E" w:rsidRDefault="00FE558A" w:rsidP="00FE558A">
      <w:pPr>
        <w:spacing w:after="0"/>
      </w:pPr>
      <w:r>
        <w:rPr>
          <w:b/>
        </w:rPr>
        <w:t>9:</w:t>
      </w:r>
      <w:r w:rsidR="002C021A">
        <w:rPr>
          <w:b/>
        </w:rPr>
        <w:t>0</w:t>
      </w:r>
      <w:r w:rsidR="00FF03DE">
        <w:rPr>
          <w:b/>
        </w:rPr>
        <w:t>0 – 9:</w:t>
      </w:r>
      <w:r w:rsidR="002A14BE">
        <w:rPr>
          <w:b/>
        </w:rPr>
        <w:t>30</w:t>
      </w:r>
      <w:r>
        <w:rPr>
          <w:b/>
        </w:rPr>
        <w:tab/>
      </w:r>
      <w:r w:rsidRPr="008D0D6E">
        <w:rPr>
          <w:b/>
        </w:rPr>
        <w:t>HOW IS NSF ORGANIZED?</w:t>
      </w:r>
      <w:r w:rsidRPr="008D0D6E">
        <w:t xml:space="preserve"> </w:t>
      </w:r>
      <w:r w:rsidRPr="008D0D6E">
        <w:rPr>
          <w:b/>
        </w:rPr>
        <w:t xml:space="preserve">– </w:t>
      </w:r>
      <w:r w:rsidR="007658EB">
        <w:rPr>
          <w:i/>
          <w:color w:val="1F497D" w:themeColor="text2"/>
        </w:rPr>
        <w:t>Susan Mason</w:t>
      </w:r>
    </w:p>
    <w:p w:rsidR="00FE558A" w:rsidRPr="00654B86" w:rsidRDefault="00FE558A" w:rsidP="00FE558A">
      <w:pPr>
        <w:spacing w:after="0"/>
        <w:ind w:left="720" w:firstLine="720"/>
      </w:pPr>
      <w:r w:rsidRPr="00654B86">
        <w:t xml:space="preserve">Introductions of directorate/office representatives 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BIO - Biological Sciences – </w:t>
      </w:r>
      <w:r w:rsidR="001A03AF" w:rsidRPr="001A03AF">
        <w:rPr>
          <w:rFonts w:cs="Arial"/>
          <w:i/>
          <w:color w:val="1F497D" w:themeColor="text2"/>
        </w:rPr>
        <w:t>Ben Holt</w:t>
      </w:r>
    </w:p>
    <w:p w:rsidR="00FE558A" w:rsidRPr="00654B86" w:rsidRDefault="00FE558A" w:rsidP="00FE558A">
      <w:pPr>
        <w:pStyle w:val="NoSpacing"/>
        <w:ind w:left="144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CISE - Computer and Information Science and Engineering – </w:t>
      </w:r>
      <w:r w:rsidR="00125A47">
        <w:rPr>
          <w:rFonts w:cs="Arial"/>
          <w:i/>
          <w:color w:val="1F497D" w:themeColor="text2"/>
        </w:rPr>
        <w:t>Kama</w:t>
      </w:r>
      <w:r w:rsidR="00DD660B">
        <w:rPr>
          <w:rFonts w:cs="Arial"/>
          <w:i/>
          <w:color w:val="1F497D" w:themeColor="text2"/>
        </w:rPr>
        <w:t>u Bobb</w:t>
      </w:r>
    </w:p>
    <w:p w:rsidR="002F5B33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>EHR –Education and Human Resources –</w:t>
      </w:r>
      <w:r w:rsidR="001A03AF">
        <w:rPr>
          <w:rFonts w:cs="Arial"/>
        </w:rPr>
        <w:t xml:space="preserve"> </w:t>
      </w:r>
      <w:r w:rsidR="001A03AF" w:rsidRPr="001A03AF">
        <w:rPr>
          <w:rFonts w:cs="Arial"/>
          <w:i/>
          <w:color w:val="1F497D" w:themeColor="text2"/>
        </w:rPr>
        <w:t>Karen King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ENG –Engineering – </w:t>
      </w:r>
      <w:r w:rsidR="001A03AF" w:rsidRPr="001A03AF">
        <w:rPr>
          <w:rFonts w:cs="Arial"/>
          <w:i/>
          <w:color w:val="1F497D" w:themeColor="text2"/>
        </w:rPr>
        <w:t>Alex Leonessa</w:t>
      </w:r>
    </w:p>
    <w:p w:rsidR="00FE558A" w:rsidRPr="00654B86" w:rsidRDefault="00FE558A" w:rsidP="00FE558A">
      <w:pPr>
        <w:pStyle w:val="NoSpacing"/>
        <w:ind w:left="720" w:firstLine="720"/>
        <w:rPr>
          <w:rFonts w:eastAsia="Times New Roman" w:cs="Arial"/>
          <w:i/>
          <w:color w:val="1F497D" w:themeColor="text2"/>
        </w:rPr>
      </w:pPr>
      <w:r w:rsidRPr="00654B86">
        <w:rPr>
          <w:rFonts w:cs="Arial"/>
        </w:rPr>
        <w:t>MPS –Mathematical and Physical Sciences –</w:t>
      </w:r>
      <w:r w:rsidR="008D0D6E" w:rsidRPr="00654B86">
        <w:rPr>
          <w:rFonts w:cs="Arial"/>
        </w:rPr>
        <w:t xml:space="preserve"> </w:t>
      </w:r>
      <w:r w:rsidR="001A03AF" w:rsidRPr="001A03AF">
        <w:rPr>
          <w:rFonts w:cs="Arial"/>
          <w:i/>
          <w:color w:val="1F497D" w:themeColor="text2"/>
        </w:rPr>
        <w:t>Claudia Rankins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SBE– </w:t>
      </w:r>
      <w:r w:rsidRPr="00654B86">
        <w:rPr>
          <w:rFonts w:eastAsia="Times New Roman" w:cs="Arial"/>
          <w:bCs/>
        </w:rPr>
        <w:t xml:space="preserve">Social, Behavioral, and Economic Sciences – </w:t>
      </w:r>
      <w:r w:rsidR="001A03AF" w:rsidRPr="001A03AF">
        <w:rPr>
          <w:rFonts w:eastAsia="Times New Roman" w:cs="Arial"/>
          <w:bCs/>
          <w:i/>
          <w:color w:val="1F497D" w:themeColor="text2"/>
        </w:rPr>
        <w:t xml:space="preserve">Laura </w:t>
      </w:r>
      <w:r w:rsidR="00D6292D">
        <w:rPr>
          <w:rFonts w:eastAsia="Times New Roman" w:cs="Arial"/>
          <w:bCs/>
          <w:i/>
          <w:color w:val="1F497D" w:themeColor="text2"/>
        </w:rPr>
        <w:t>Namy</w:t>
      </w:r>
    </w:p>
    <w:p w:rsidR="00FE558A" w:rsidRPr="00654B86" w:rsidRDefault="008D0D6E" w:rsidP="008D0D6E">
      <w:pPr>
        <w:ind w:left="720" w:firstLine="720"/>
        <w:rPr>
          <w:b/>
        </w:rPr>
      </w:pPr>
      <w:r w:rsidRPr="00654B86">
        <w:rPr>
          <w:rFonts w:cs="Arial"/>
        </w:rPr>
        <w:t xml:space="preserve">BFA – Budget, Finance and Award Management – </w:t>
      </w:r>
      <w:r w:rsidR="001A03AF" w:rsidRPr="001A03AF">
        <w:rPr>
          <w:rFonts w:cs="Arial"/>
          <w:i/>
          <w:color w:val="1F497D" w:themeColor="text2"/>
        </w:rPr>
        <w:t>Samantha Brewton Hunter</w:t>
      </w:r>
    </w:p>
    <w:p w:rsidR="002A14BE" w:rsidRDefault="002A14BE" w:rsidP="002C021A">
      <w:pPr>
        <w:spacing w:after="0"/>
        <w:rPr>
          <w:b/>
        </w:rPr>
      </w:pPr>
      <w:r>
        <w:rPr>
          <w:b/>
        </w:rPr>
        <w:t>9:30</w:t>
      </w:r>
      <w:r w:rsidRPr="0085142C">
        <w:rPr>
          <w:b/>
        </w:rPr>
        <w:t xml:space="preserve"> – </w:t>
      </w:r>
      <w:r>
        <w:rPr>
          <w:b/>
        </w:rPr>
        <w:t>9</w:t>
      </w:r>
      <w:r w:rsidRPr="0085142C">
        <w:rPr>
          <w:b/>
        </w:rPr>
        <w:t>:</w:t>
      </w:r>
      <w:r>
        <w:rPr>
          <w:b/>
        </w:rPr>
        <w:t>45</w:t>
      </w:r>
      <w:r>
        <w:rPr>
          <w:b/>
        </w:rPr>
        <w:tab/>
        <w:t>QUESTIONS and ANSWERS</w:t>
      </w:r>
    </w:p>
    <w:p w:rsidR="002C021A" w:rsidRDefault="002C021A" w:rsidP="00FF03DE">
      <w:pPr>
        <w:spacing w:after="0"/>
        <w:rPr>
          <w:b/>
        </w:rPr>
      </w:pPr>
    </w:p>
    <w:p w:rsidR="002C021A" w:rsidRDefault="002A14BE" w:rsidP="00FF03DE">
      <w:pPr>
        <w:spacing w:after="0"/>
        <w:rPr>
          <w:b/>
        </w:rPr>
      </w:pPr>
      <w:r>
        <w:rPr>
          <w:b/>
        </w:rPr>
        <w:t xml:space="preserve">9:45 - </w:t>
      </w:r>
      <w:r w:rsidR="002C021A">
        <w:rPr>
          <w:b/>
        </w:rPr>
        <w:t>10:</w:t>
      </w:r>
      <w:r>
        <w:rPr>
          <w:b/>
        </w:rPr>
        <w:t>00</w:t>
      </w:r>
      <w:r w:rsidR="002C021A">
        <w:rPr>
          <w:b/>
        </w:rPr>
        <w:tab/>
        <w:t>BREAK</w:t>
      </w:r>
    </w:p>
    <w:p w:rsidR="002C021A" w:rsidRDefault="002C021A" w:rsidP="00FF03DE">
      <w:pPr>
        <w:spacing w:after="0"/>
        <w:rPr>
          <w:b/>
        </w:rPr>
      </w:pPr>
    </w:p>
    <w:p w:rsidR="00FF03DE" w:rsidRDefault="002A14BE" w:rsidP="00FF03DE">
      <w:pPr>
        <w:spacing w:after="0"/>
        <w:rPr>
          <w:b/>
        </w:rPr>
      </w:pPr>
      <w:r>
        <w:rPr>
          <w:b/>
        </w:rPr>
        <w:t>10:00</w:t>
      </w:r>
      <w:r w:rsidR="00FF03DE">
        <w:rPr>
          <w:b/>
        </w:rPr>
        <w:t xml:space="preserve"> – </w:t>
      </w:r>
      <w:r>
        <w:rPr>
          <w:b/>
        </w:rPr>
        <w:t>11:00</w:t>
      </w:r>
      <w:r w:rsidR="00FE558A">
        <w:rPr>
          <w:b/>
        </w:rPr>
        <w:t xml:space="preserve"> </w:t>
      </w:r>
      <w:r w:rsidR="00FE558A">
        <w:rPr>
          <w:b/>
        </w:rPr>
        <w:tab/>
      </w:r>
      <w:r w:rsidR="00FF03DE">
        <w:rPr>
          <w:b/>
        </w:rPr>
        <w:t>GETTING STARTED</w:t>
      </w:r>
    </w:p>
    <w:p w:rsidR="00FF03DE" w:rsidRPr="00415C5E" w:rsidRDefault="00FF03DE" w:rsidP="00FF03DE">
      <w:pPr>
        <w:spacing w:after="0"/>
        <w:ind w:left="720" w:firstLine="720"/>
      </w:pPr>
      <w:r>
        <w:rPr>
          <w:b/>
        </w:rPr>
        <w:t>The Essentials –</w:t>
      </w:r>
      <w:r w:rsidR="002F5B33">
        <w:rPr>
          <w:b/>
        </w:rPr>
        <w:tab/>
      </w:r>
      <w:r w:rsidR="001A03AF">
        <w:rPr>
          <w:b/>
        </w:rPr>
        <w:t xml:space="preserve"> </w:t>
      </w:r>
      <w:r w:rsidR="001A03AF" w:rsidRPr="001A03AF">
        <w:rPr>
          <w:rFonts w:cs="Arial"/>
          <w:i/>
          <w:color w:val="1F497D" w:themeColor="text2"/>
        </w:rPr>
        <w:t>Samantha Brewton Hunter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Things to Consider Befor</w:t>
      </w:r>
      <w:r w:rsidR="00354196">
        <w:rPr>
          <w:b/>
        </w:rPr>
        <w:t>e Applying / Writing a Proposal</w:t>
      </w:r>
      <w:r w:rsidR="00F66B77">
        <w:rPr>
          <w:i/>
        </w:rPr>
        <w:t xml:space="preserve"> </w:t>
      </w:r>
      <w:r w:rsidR="001A03AF">
        <w:rPr>
          <w:i/>
        </w:rPr>
        <w:t>–</w:t>
      </w:r>
      <w:r w:rsidR="00F66B77">
        <w:rPr>
          <w:i/>
        </w:rPr>
        <w:t xml:space="preserve"> </w:t>
      </w:r>
      <w:r w:rsidR="00DE0C48">
        <w:rPr>
          <w:i/>
          <w:color w:val="1F497D" w:themeColor="text2"/>
        </w:rPr>
        <w:t>Ben Hol</w:t>
      </w:r>
      <w:r w:rsidR="001A03AF" w:rsidRPr="001A03AF">
        <w:rPr>
          <w:i/>
          <w:color w:val="1F497D" w:themeColor="text2"/>
        </w:rPr>
        <w:t>t</w:t>
      </w:r>
      <w:r w:rsidR="001A03AF">
        <w:rPr>
          <w:i/>
        </w:rPr>
        <w:t xml:space="preserve"> 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Sections of a Proposal –</w:t>
      </w:r>
      <w:r w:rsidRPr="00354196">
        <w:rPr>
          <w:i/>
          <w:color w:val="948A54" w:themeColor="background2" w:themeShade="80"/>
        </w:rPr>
        <w:t xml:space="preserve"> </w:t>
      </w:r>
      <w:r w:rsidR="00D6292D">
        <w:rPr>
          <w:i/>
          <w:color w:val="1F497D" w:themeColor="text2"/>
        </w:rPr>
        <w:t>Laura N</w:t>
      </w:r>
      <w:r w:rsidR="001A03AF" w:rsidRPr="001A03AF">
        <w:rPr>
          <w:i/>
          <w:color w:val="1F497D" w:themeColor="text2"/>
        </w:rPr>
        <w:t>amy</w:t>
      </w:r>
      <w:r w:rsidR="001A03AF">
        <w:rPr>
          <w:i/>
        </w:rPr>
        <w:t xml:space="preserve"> </w:t>
      </w:r>
    </w:p>
    <w:p w:rsidR="002C021A" w:rsidRDefault="002C021A" w:rsidP="00FE558A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Questions</w:t>
      </w:r>
      <w:r w:rsidR="00D507D4">
        <w:rPr>
          <w:b/>
        </w:rPr>
        <w:t xml:space="preserve"> and Answers </w:t>
      </w:r>
    </w:p>
    <w:p w:rsidR="002C021A" w:rsidRDefault="002C021A" w:rsidP="00FE558A">
      <w:pPr>
        <w:spacing w:after="0"/>
        <w:rPr>
          <w:b/>
        </w:rPr>
      </w:pPr>
    </w:p>
    <w:p w:rsidR="001A03AF" w:rsidRDefault="0004078D" w:rsidP="00FE558A">
      <w:pPr>
        <w:spacing w:after="0"/>
        <w:rPr>
          <w:i/>
        </w:rPr>
      </w:pPr>
      <w:r>
        <w:rPr>
          <w:b/>
        </w:rPr>
        <w:t>11:00 – 11:45</w:t>
      </w:r>
      <w:r>
        <w:rPr>
          <w:b/>
        </w:rPr>
        <w:tab/>
      </w:r>
      <w:r w:rsidR="001A03AF">
        <w:rPr>
          <w:b/>
        </w:rPr>
        <w:t>NSF-WIDE and CROSSCUTTING PROGRAMS</w:t>
      </w:r>
      <w:r w:rsidR="002C5D8A">
        <w:rPr>
          <w:i/>
        </w:rPr>
        <w:t xml:space="preserve"> -</w:t>
      </w:r>
      <w:r w:rsidR="002C5D8A" w:rsidRPr="00654B86">
        <w:rPr>
          <w:rFonts w:cs="Arial"/>
        </w:rPr>
        <w:t xml:space="preserve"> </w:t>
      </w:r>
      <w:r w:rsidR="002C5D8A">
        <w:rPr>
          <w:rFonts w:cs="Arial"/>
          <w:i/>
          <w:color w:val="1F497D" w:themeColor="text2"/>
        </w:rPr>
        <w:t>Kamau Bobb</w:t>
      </w:r>
    </w:p>
    <w:p w:rsidR="001A03AF" w:rsidRDefault="00D6292D" w:rsidP="001A03AF">
      <w:pPr>
        <w:spacing w:after="0"/>
        <w:ind w:left="720" w:firstLine="720"/>
        <w:rPr>
          <w:b/>
        </w:rPr>
      </w:pPr>
      <w:r>
        <w:rPr>
          <w:b/>
        </w:rPr>
        <w:t xml:space="preserve">HBCUs, </w:t>
      </w:r>
      <w:r w:rsidR="001A03AF" w:rsidRPr="00116A71">
        <w:rPr>
          <w:b/>
        </w:rPr>
        <w:t>RAPID/EAGER</w:t>
      </w:r>
      <w:r>
        <w:rPr>
          <w:b/>
        </w:rPr>
        <w:t xml:space="preserve">, </w:t>
      </w:r>
      <w:r w:rsidR="001A03AF">
        <w:rPr>
          <w:b/>
        </w:rPr>
        <w:t>ADVANCE</w:t>
      </w:r>
      <w:r>
        <w:rPr>
          <w:b/>
        </w:rPr>
        <w:t xml:space="preserve">, </w:t>
      </w:r>
      <w:r w:rsidR="00AF57B3">
        <w:rPr>
          <w:b/>
        </w:rPr>
        <w:t>GRFP</w:t>
      </w:r>
      <w:r>
        <w:rPr>
          <w:b/>
        </w:rPr>
        <w:t>,</w:t>
      </w:r>
      <w:r w:rsidR="00090DB1">
        <w:rPr>
          <w:b/>
        </w:rPr>
        <w:t xml:space="preserve"> MRI,</w:t>
      </w:r>
      <w:r>
        <w:rPr>
          <w:b/>
        </w:rPr>
        <w:t xml:space="preserve"> </w:t>
      </w:r>
      <w:r w:rsidR="00090DB1">
        <w:rPr>
          <w:b/>
        </w:rPr>
        <w:t>RUI / ROA, REU / RET</w:t>
      </w:r>
      <w:r>
        <w:rPr>
          <w:b/>
        </w:rPr>
        <w:t xml:space="preserve"> </w:t>
      </w:r>
    </w:p>
    <w:p w:rsidR="001A03AF" w:rsidRPr="00116A71" w:rsidRDefault="001A03AF" w:rsidP="00D6292D">
      <w:pPr>
        <w:spacing w:after="0"/>
        <w:ind w:left="720" w:firstLine="720"/>
        <w:rPr>
          <w:i/>
        </w:rPr>
      </w:pPr>
      <w:r>
        <w:rPr>
          <w:b/>
        </w:rPr>
        <w:t>Q &amp; A about NSF-wide</w:t>
      </w:r>
      <w:r w:rsidRPr="00AB242D">
        <w:rPr>
          <w:b/>
        </w:rPr>
        <w:t xml:space="preserve"> programs</w:t>
      </w:r>
      <w:r>
        <w:rPr>
          <w:b/>
        </w:rPr>
        <w:t xml:space="preserve"> </w:t>
      </w:r>
      <w:r w:rsidRPr="00116A71">
        <w:rPr>
          <w:i/>
        </w:rPr>
        <w:t xml:space="preserve">- </w:t>
      </w:r>
      <w:r w:rsidRPr="006B0FDC">
        <w:rPr>
          <w:i/>
          <w:color w:val="1F497D" w:themeColor="text2"/>
        </w:rPr>
        <w:t>All</w:t>
      </w:r>
    </w:p>
    <w:p w:rsidR="002A14BE" w:rsidRDefault="002A14BE" w:rsidP="00FE558A">
      <w:pPr>
        <w:spacing w:after="0"/>
        <w:rPr>
          <w:b/>
        </w:rPr>
      </w:pPr>
    </w:p>
    <w:p w:rsidR="00125A47" w:rsidRDefault="002A14BE" w:rsidP="00040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25"/>
        </w:tabs>
        <w:spacing w:after="0"/>
        <w:rPr>
          <w:b/>
        </w:rPr>
      </w:pPr>
      <w:r>
        <w:rPr>
          <w:b/>
        </w:rPr>
        <w:t>1</w:t>
      </w:r>
      <w:r w:rsidR="002B0AC0">
        <w:rPr>
          <w:b/>
        </w:rPr>
        <w:t xml:space="preserve">1:45 - </w:t>
      </w:r>
      <w:r>
        <w:rPr>
          <w:b/>
        </w:rPr>
        <w:t>NOON</w:t>
      </w:r>
      <w:r>
        <w:rPr>
          <w:b/>
        </w:rPr>
        <w:tab/>
        <w:t>BREAK – Head to Lunch</w:t>
      </w:r>
      <w:r w:rsidR="0004078D">
        <w:rPr>
          <w:b/>
        </w:rPr>
        <w:tab/>
      </w:r>
    </w:p>
    <w:p w:rsidR="00C97852" w:rsidRDefault="00125A47" w:rsidP="00125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25"/>
        </w:tabs>
        <w:spacing w:after="0"/>
        <w:rPr>
          <w:b/>
        </w:rPr>
      </w:pPr>
      <w:r>
        <w:rPr>
          <w:i/>
          <w:color w:val="7030A0"/>
        </w:rPr>
        <w:tab/>
      </w:r>
      <w:r>
        <w:rPr>
          <w:i/>
          <w:color w:val="7030A0"/>
        </w:rPr>
        <w:tab/>
        <w:t>Ma</w:t>
      </w:r>
      <w:r w:rsidR="004267EB">
        <w:rPr>
          <w:i/>
          <w:color w:val="7030A0"/>
        </w:rPr>
        <w:t xml:space="preserve">nley Student Center Atrium, </w:t>
      </w:r>
      <w:r w:rsidR="00090DB1">
        <w:rPr>
          <w:i/>
          <w:color w:val="7030A0"/>
        </w:rPr>
        <w:t>Building</w:t>
      </w:r>
      <w:r w:rsidRPr="002B4509">
        <w:rPr>
          <w:i/>
          <w:color w:val="7030A0"/>
        </w:rPr>
        <w:t xml:space="preserve"> 9A</w:t>
      </w:r>
      <w:r w:rsidR="00C97852">
        <w:rPr>
          <w:b/>
        </w:rPr>
        <w:br w:type="page"/>
      </w:r>
    </w:p>
    <w:p w:rsidR="004267EB" w:rsidRDefault="004267EB" w:rsidP="00040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25"/>
        </w:tabs>
        <w:spacing w:after="0"/>
        <w:rPr>
          <w:b/>
        </w:rPr>
      </w:pPr>
    </w:p>
    <w:p w:rsidR="0004078D" w:rsidRDefault="0004078D" w:rsidP="00040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25"/>
        </w:tabs>
        <w:spacing w:after="0"/>
        <w:rPr>
          <w:b/>
        </w:rPr>
      </w:pPr>
      <w:r>
        <w:rPr>
          <w:b/>
        </w:rPr>
        <w:t>NOON – 1:15</w:t>
      </w:r>
      <w:r>
        <w:rPr>
          <w:b/>
        </w:rPr>
        <w:tab/>
        <w:t>LUNCH PANEL</w:t>
      </w:r>
      <w:r w:rsidR="00D6292D">
        <w:rPr>
          <w:b/>
        </w:rPr>
        <w:t>/DISCUSSION</w:t>
      </w:r>
      <w:r>
        <w:rPr>
          <w:b/>
        </w:rPr>
        <w:t xml:space="preserve">:  LESSONS LEARNED FROM SUCCESSFUL </w:t>
      </w:r>
      <w:r w:rsidR="00D6292D">
        <w:rPr>
          <w:b/>
        </w:rPr>
        <w:t>PIs</w:t>
      </w:r>
    </w:p>
    <w:p w:rsidR="00D6292D" w:rsidRDefault="0004078D" w:rsidP="00040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25"/>
        </w:tabs>
        <w:spacing w:after="0"/>
      </w:pPr>
      <w:r>
        <w:rPr>
          <w:b/>
        </w:rPr>
        <w:tab/>
      </w:r>
      <w:r>
        <w:rPr>
          <w:b/>
        </w:rPr>
        <w:tab/>
      </w:r>
      <w:r w:rsidR="00AF57B3">
        <w:rPr>
          <w:b/>
        </w:rPr>
        <w:t xml:space="preserve">Featuring:  </w:t>
      </w:r>
      <w:r w:rsidR="00AF57B3" w:rsidRPr="00AF57B3">
        <w:rPr>
          <w:i/>
        </w:rPr>
        <w:t>Jakita Thomas, Spelman</w:t>
      </w:r>
      <w:r w:rsidR="00D6292D">
        <w:rPr>
          <w:i/>
        </w:rPr>
        <w:t xml:space="preserve"> </w:t>
      </w:r>
      <w:r w:rsidR="00D6292D">
        <w:t xml:space="preserve">and </w:t>
      </w:r>
      <w:r w:rsidR="00D6292D" w:rsidRPr="00D6292D">
        <w:rPr>
          <w:i/>
        </w:rPr>
        <w:t>Lesia Crumpton-Young, Tenn</w:t>
      </w:r>
      <w:r w:rsidR="00D6292D">
        <w:rPr>
          <w:i/>
        </w:rPr>
        <w:t>essee</w:t>
      </w:r>
      <w:r w:rsidR="00D6292D" w:rsidRPr="00D6292D">
        <w:rPr>
          <w:i/>
        </w:rPr>
        <w:t xml:space="preserve"> Stat</w:t>
      </w:r>
      <w:r w:rsidR="00D6292D">
        <w:t xml:space="preserve">e </w:t>
      </w:r>
    </w:p>
    <w:p w:rsidR="0004078D" w:rsidRPr="00D6292D" w:rsidRDefault="00D6292D" w:rsidP="00040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25"/>
        </w:tabs>
        <w:spacing w:after="0"/>
        <w:rPr>
          <w:color w:val="1F497D" w:themeColor="text2"/>
        </w:rPr>
      </w:pPr>
      <w:r>
        <w:tab/>
      </w:r>
      <w:r w:rsidRPr="006B0FDC">
        <w:tab/>
      </w:r>
      <w:r w:rsidRPr="006B0FDC">
        <w:rPr>
          <w:color w:val="1F497D" w:themeColor="text2"/>
        </w:rPr>
        <w:t xml:space="preserve">Moderated </w:t>
      </w:r>
      <w:r w:rsidR="0004078D" w:rsidRPr="006B0FDC">
        <w:rPr>
          <w:color w:val="1F497D" w:themeColor="text2"/>
        </w:rPr>
        <w:t>by</w:t>
      </w:r>
      <w:r w:rsidR="00AF57B3" w:rsidRPr="006B0FDC">
        <w:rPr>
          <w:color w:val="1F497D" w:themeColor="text2"/>
        </w:rPr>
        <w:t>:</w:t>
      </w:r>
      <w:r w:rsidR="0004078D" w:rsidRPr="00D6292D">
        <w:rPr>
          <w:b/>
          <w:color w:val="1F497D" w:themeColor="text2"/>
        </w:rPr>
        <w:t xml:space="preserve"> </w:t>
      </w:r>
      <w:r w:rsidR="00AF57B3" w:rsidRPr="00D6292D">
        <w:rPr>
          <w:b/>
          <w:color w:val="1F497D" w:themeColor="text2"/>
        </w:rPr>
        <w:t xml:space="preserve"> </w:t>
      </w:r>
      <w:r w:rsidR="0004078D" w:rsidRPr="00D6292D">
        <w:rPr>
          <w:i/>
          <w:color w:val="1F497D" w:themeColor="text2"/>
        </w:rPr>
        <w:t>Karen King and Laura N</w:t>
      </w:r>
      <w:r w:rsidRPr="00D6292D">
        <w:rPr>
          <w:i/>
          <w:color w:val="1F497D" w:themeColor="text2"/>
        </w:rPr>
        <w:t>a</w:t>
      </w:r>
      <w:r w:rsidR="0004078D" w:rsidRPr="00D6292D">
        <w:rPr>
          <w:i/>
          <w:color w:val="1F497D" w:themeColor="text2"/>
        </w:rPr>
        <w:t>my</w:t>
      </w:r>
    </w:p>
    <w:p w:rsidR="002A14BE" w:rsidRDefault="00163353" w:rsidP="00D507D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4267EB">
        <w:rPr>
          <w:i/>
          <w:color w:val="7030A0"/>
        </w:rPr>
        <w:t xml:space="preserve">Manley Student Center Atrium, </w:t>
      </w:r>
      <w:r w:rsidR="00125A47" w:rsidRPr="002B4509">
        <w:rPr>
          <w:i/>
          <w:color w:val="7030A0"/>
        </w:rPr>
        <w:t>B</w:t>
      </w:r>
      <w:r w:rsidR="00090DB1">
        <w:rPr>
          <w:i/>
          <w:color w:val="7030A0"/>
        </w:rPr>
        <w:t>uilding</w:t>
      </w:r>
      <w:r w:rsidR="00125A47" w:rsidRPr="002B4509">
        <w:rPr>
          <w:i/>
          <w:color w:val="7030A0"/>
        </w:rPr>
        <w:t xml:space="preserve"> 9A</w:t>
      </w:r>
    </w:p>
    <w:p w:rsidR="00163353" w:rsidRDefault="00163353" w:rsidP="00D507D4">
      <w:pPr>
        <w:spacing w:after="0"/>
        <w:rPr>
          <w:b/>
        </w:rPr>
      </w:pPr>
    </w:p>
    <w:p w:rsidR="00FE558A" w:rsidRDefault="00C227FB" w:rsidP="00FE558A">
      <w:pPr>
        <w:spacing w:after="0"/>
        <w:rPr>
          <w:b/>
        </w:rPr>
      </w:pPr>
      <w:r>
        <w:rPr>
          <w:b/>
        </w:rPr>
        <w:t>1:</w:t>
      </w:r>
      <w:r w:rsidR="002B0AC0">
        <w:rPr>
          <w:b/>
        </w:rPr>
        <w:t>15</w:t>
      </w:r>
      <w:r w:rsidR="00D507D4">
        <w:rPr>
          <w:b/>
        </w:rPr>
        <w:t xml:space="preserve"> – </w:t>
      </w:r>
      <w:r w:rsidR="002B0AC0">
        <w:rPr>
          <w:b/>
        </w:rPr>
        <w:t>1:</w:t>
      </w:r>
      <w:r w:rsidR="002A14BE">
        <w:rPr>
          <w:b/>
        </w:rPr>
        <w:t>30</w:t>
      </w:r>
      <w:r>
        <w:rPr>
          <w:b/>
        </w:rPr>
        <w:t xml:space="preserve"> </w:t>
      </w:r>
      <w:r>
        <w:rPr>
          <w:b/>
        </w:rPr>
        <w:tab/>
        <w:t>BREAK</w:t>
      </w:r>
      <w:r w:rsidR="00D507D4">
        <w:rPr>
          <w:b/>
        </w:rPr>
        <w:t xml:space="preserve"> – </w:t>
      </w:r>
      <w:r w:rsidR="00AF57B3">
        <w:rPr>
          <w:b/>
        </w:rPr>
        <w:t>Return for Plenary sessions</w:t>
      </w:r>
    </w:p>
    <w:p w:rsidR="00FE558A" w:rsidRDefault="00FE558A" w:rsidP="00FE558A">
      <w:pPr>
        <w:spacing w:after="0"/>
        <w:rPr>
          <w:b/>
        </w:rPr>
      </w:pPr>
    </w:p>
    <w:p w:rsidR="00C367BF" w:rsidRDefault="00C367BF" w:rsidP="00FE558A">
      <w:pPr>
        <w:spacing w:after="0"/>
        <w:rPr>
          <w:i/>
          <w:color w:val="1F497D" w:themeColor="text2"/>
        </w:rPr>
      </w:pPr>
      <w:r>
        <w:rPr>
          <w:b/>
        </w:rPr>
        <w:tab/>
      </w:r>
      <w:r>
        <w:rPr>
          <w:b/>
        </w:rPr>
        <w:tab/>
      </w:r>
      <w:r w:rsidRPr="007658EB">
        <w:rPr>
          <w:color w:val="1F497D" w:themeColor="text2"/>
        </w:rPr>
        <w:t>Afternoon sessions moderated by</w:t>
      </w:r>
      <w:r>
        <w:rPr>
          <w:color w:val="1F497D" w:themeColor="text2"/>
        </w:rPr>
        <w:t xml:space="preserve">:  </w:t>
      </w:r>
      <w:r w:rsidRPr="007658EB">
        <w:rPr>
          <w:i/>
          <w:color w:val="1F497D" w:themeColor="text2"/>
        </w:rPr>
        <w:t>Lisa-Joy Zgorski, OLPA, Office of External Affairs</w:t>
      </w:r>
    </w:p>
    <w:p w:rsidR="00C367BF" w:rsidRDefault="00C367BF" w:rsidP="00FE558A">
      <w:pPr>
        <w:spacing w:after="0"/>
        <w:rPr>
          <w:b/>
        </w:rPr>
      </w:pPr>
    </w:p>
    <w:p w:rsidR="00197316" w:rsidRDefault="0004078D" w:rsidP="00FE558A">
      <w:pPr>
        <w:spacing w:after="0"/>
        <w:rPr>
          <w:b/>
        </w:rPr>
      </w:pPr>
      <w:r>
        <w:rPr>
          <w:b/>
        </w:rPr>
        <w:t>1:30 – 2:15</w:t>
      </w:r>
      <w:r w:rsidR="002B0AC0">
        <w:rPr>
          <w:b/>
        </w:rPr>
        <w:tab/>
      </w:r>
      <w:r>
        <w:rPr>
          <w:b/>
        </w:rPr>
        <w:t xml:space="preserve">MERIT </w:t>
      </w:r>
      <w:r w:rsidR="00197316">
        <w:rPr>
          <w:b/>
        </w:rPr>
        <w:t>REVIEW – Video, then discussion</w:t>
      </w:r>
      <w:r w:rsidR="00AF57B3">
        <w:rPr>
          <w:b/>
        </w:rPr>
        <w:t xml:space="preserve"> - </w:t>
      </w:r>
      <w:r w:rsidR="00AF57B3" w:rsidRPr="00AF57B3">
        <w:rPr>
          <w:i/>
          <w:color w:val="1F497D" w:themeColor="text2"/>
        </w:rPr>
        <w:t>Karen King and Alex Leonessa</w:t>
      </w:r>
    </w:p>
    <w:p w:rsidR="002B0AC0" w:rsidRDefault="002B0AC0" w:rsidP="00FE558A">
      <w:pPr>
        <w:spacing w:after="0"/>
        <w:rPr>
          <w:b/>
        </w:rPr>
      </w:pPr>
    </w:p>
    <w:p w:rsidR="006B0FDC" w:rsidRDefault="00AF57B3" w:rsidP="00D507D4">
      <w:pPr>
        <w:spacing w:after="0"/>
        <w:rPr>
          <w:i/>
          <w:color w:val="1F497D" w:themeColor="text2"/>
        </w:rPr>
      </w:pPr>
      <w:r>
        <w:rPr>
          <w:b/>
        </w:rPr>
        <w:t>2:1</w:t>
      </w:r>
      <w:r w:rsidR="002B0AC0">
        <w:rPr>
          <w:b/>
        </w:rPr>
        <w:t>5 – 3:</w:t>
      </w:r>
      <w:r w:rsidR="00891741">
        <w:rPr>
          <w:b/>
        </w:rPr>
        <w:t>15</w:t>
      </w:r>
      <w:r w:rsidR="002B0AC0">
        <w:rPr>
          <w:b/>
        </w:rPr>
        <w:tab/>
        <w:t xml:space="preserve">CAREER </w:t>
      </w:r>
      <w:r w:rsidR="00F66B77">
        <w:rPr>
          <w:b/>
        </w:rPr>
        <w:t xml:space="preserve">PROGRAM – </w:t>
      </w:r>
      <w:r w:rsidRPr="00AF57B3">
        <w:rPr>
          <w:i/>
          <w:color w:val="1F497D" w:themeColor="text2"/>
        </w:rPr>
        <w:t xml:space="preserve">Claudia Rankins and </w:t>
      </w:r>
      <w:r w:rsidR="00125A47">
        <w:rPr>
          <w:i/>
          <w:color w:val="1F497D" w:themeColor="text2"/>
        </w:rPr>
        <w:t>Ben Holt</w:t>
      </w:r>
      <w:r>
        <w:rPr>
          <w:i/>
          <w:color w:val="1F497D" w:themeColor="text2"/>
        </w:rPr>
        <w:t xml:space="preserve"> </w:t>
      </w:r>
    </w:p>
    <w:p w:rsidR="00F66B77" w:rsidRDefault="006B0FDC" w:rsidP="006B0FDC">
      <w:pPr>
        <w:spacing w:after="0"/>
        <w:ind w:left="720" w:firstLine="720"/>
        <w:rPr>
          <w:i/>
          <w:color w:val="1F497D" w:themeColor="text2"/>
        </w:rPr>
      </w:pPr>
      <w:r>
        <w:rPr>
          <w:i/>
          <w:color w:val="000000" w:themeColor="text1"/>
        </w:rPr>
        <w:t xml:space="preserve">Discussion of all </w:t>
      </w:r>
      <w:r w:rsidRPr="006B0FDC">
        <w:rPr>
          <w:i/>
          <w:color w:val="000000" w:themeColor="text1"/>
        </w:rPr>
        <w:t xml:space="preserve">Career Awards </w:t>
      </w:r>
      <w:r>
        <w:rPr>
          <w:i/>
          <w:color w:val="000000" w:themeColor="text1"/>
        </w:rPr>
        <w:t xml:space="preserve">by Directorate </w:t>
      </w:r>
      <w:r w:rsidRPr="006B0FDC">
        <w:rPr>
          <w:i/>
          <w:color w:val="000000" w:themeColor="text1"/>
        </w:rPr>
        <w:t xml:space="preserve">– </w:t>
      </w:r>
      <w:r>
        <w:rPr>
          <w:i/>
          <w:color w:val="1F497D" w:themeColor="text2"/>
        </w:rPr>
        <w:t>All</w:t>
      </w:r>
    </w:p>
    <w:p w:rsidR="007658EB" w:rsidRDefault="007658EB" w:rsidP="007658EB">
      <w:pPr>
        <w:spacing w:after="0"/>
        <w:rPr>
          <w:i/>
          <w:color w:val="1F497D" w:themeColor="text2"/>
        </w:rPr>
      </w:pPr>
      <w:r>
        <w:rPr>
          <w:i/>
          <w:color w:val="1F497D" w:themeColor="text2"/>
        </w:rPr>
        <w:tab/>
      </w:r>
      <w:r>
        <w:rPr>
          <w:i/>
          <w:color w:val="1F497D" w:themeColor="text2"/>
        </w:rPr>
        <w:tab/>
      </w:r>
    </w:p>
    <w:p w:rsidR="007658EB" w:rsidRPr="007658EB" w:rsidRDefault="007658EB" w:rsidP="007658EB">
      <w:pPr>
        <w:spacing w:after="0"/>
        <w:ind w:left="720" w:firstLine="720"/>
        <w:rPr>
          <w:b/>
          <w:i/>
          <w:color w:val="1F497D" w:themeColor="text2"/>
        </w:rPr>
      </w:pPr>
    </w:p>
    <w:p w:rsidR="00F66B77" w:rsidRDefault="00F66B77" w:rsidP="00D507D4">
      <w:pPr>
        <w:spacing w:after="0"/>
        <w:rPr>
          <w:i/>
          <w:color w:val="1F497D" w:themeColor="text2"/>
        </w:rPr>
      </w:pPr>
    </w:p>
    <w:p w:rsidR="00D507D4" w:rsidRDefault="002B0AC0" w:rsidP="00FE558A">
      <w:pPr>
        <w:spacing w:after="0"/>
        <w:rPr>
          <w:b/>
        </w:rPr>
      </w:pPr>
      <w:r w:rsidRPr="00891741">
        <w:rPr>
          <w:b/>
        </w:rPr>
        <w:t>3:</w:t>
      </w:r>
      <w:r w:rsidR="00891741">
        <w:rPr>
          <w:b/>
        </w:rPr>
        <w:t>15</w:t>
      </w:r>
      <w:r w:rsidRPr="00891741">
        <w:rPr>
          <w:b/>
        </w:rPr>
        <w:t xml:space="preserve"> –</w:t>
      </w:r>
      <w:r>
        <w:rPr>
          <w:b/>
        </w:rPr>
        <w:t xml:space="preserve"> </w:t>
      </w:r>
      <w:r w:rsidR="00AF57B3">
        <w:rPr>
          <w:b/>
        </w:rPr>
        <w:t>3</w:t>
      </w:r>
      <w:r>
        <w:rPr>
          <w:b/>
        </w:rPr>
        <w:t>:</w:t>
      </w:r>
      <w:r w:rsidR="00AF57B3">
        <w:rPr>
          <w:b/>
        </w:rPr>
        <w:t>3</w:t>
      </w:r>
      <w:r w:rsidR="00891741">
        <w:rPr>
          <w:b/>
        </w:rPr>
        <w:t>0</w:t>
      </w:r>
      <w:r w:rsidR="00D507D4">
        <w:rPr>
          <w:b/>
        </w:rPr>
        <w:t xml:space="preserve"> </w:t>
      </w:r>
      <w:r w:rsidR="00D507D4">
        <w:rPr>
          <w:b/>
        </w:rPr>
        <w:tab/>
      </w:r>
      <w:r w:rsidR="00AF57B3">
        <w:rPr>
          <w:b/>
        </w:rPr>
        <w:t>BREAK</w:t>
      </w:r>
    </w:p>
    <w:p w:rsidR="00AF57B3" w:rsidRDefault="00AF57B3" w:rsidP="00FE558A">
      <w:pPr>
        <w:spacing w:after="0"/>
        <w:rPr>
          <w:b/>
        </w:rPr>
      </w:pPr>
    </w:p>
    <w:p w:rsidR="00AF57B3" w:rsidRDefault="00AF57B3" w:rsidP="00AF57B3">
      <w:pPr>
        <w:spacing w:after="0"/>
        <w:rPr>
          <w:b/>
          <w:i/>
          <w:color w:val="7030A0"/>
        </w:rPr>
      </w:pPr>
      <w:r>
        <w:rPr>
          <w:b/>
        </w:rPr>
        <w:t>3</w:t>
      </w:r>
      <w:r w:rsidR="00891741">
        <w:rPr>
          <w:b/>
        </w:rPr>
        <w:t>:</w:t>
      </w:r>
      <w:r>
        <w:rPr>
          <w:b/>
        </w:rPr>
        <w:t>30</w:t>
      </w:r>
      <w:r w:rsidR="00D507D4">
        <w:rPr>
          <w:b/>
        </w:rPr>
        <w:t xml:space="preserve"> – 4:</w:t>
      </w:r>
      <w:r w:rsidR="00891741">
        <w:rPr>
          <w:b/>
        </w:rPr>
        <w:t>15</w:t>
      </w:r>
      <w:r w:rsidR="00FE558A">
        <w:rPr>
          <w:b/>
        </w:rPr>
        <w:t xml:space="preserve">         </w:t>
      </w:r>
      <w:r w:rsidRPr="00D507D4">
        <w:rPr>
          <w:b/>
        </w:rPr>
        <w:t>DIRECTORATE/OFFICE</w:t>
      </w:r>
      <w:r>
        <w:rPr>
          <w:b/>
        </w:rPr>
        <w:t xml:space="preserve"> BREAKOUT SESSION – </w:t>
      </w:r>
      <w:r w:rsidRPr="006B0FDC">
        <w:rPr>
          <w:i/>
          <w:color w:val="7030A0"/>
        </w:rPr>
        <w:t>See list in participant packet</w:t>
      </w:r>
    </w:p>
    <w:p w:rsidR="00FE558A" w:rsidRDefault="00FE558A" w:rsidP="00FE558A">
      <w:pPr>
        <w:spacing w:after="0"/>
        <w:rPr>
          <w:b/>
        </w:rPr>
      </w:pPr>
    </w:p>
    <w:p w:rsidR="00AF57B3" w:rsidRDefault="00AF57B3" w:rsidP="00AF57B3">
      <w:pPr>
        <w:spacing w:after="0"/>
        <w:rPr>
          <w:b/>
        </w:rPr>
      </w:pPr>
      <w:r>
        <w:rPr>
          <w:b/>
        </w:rPr>
        <w:t>4</w:t>
      </w:r>
      <w:r w:rsidRPr="00891741">
        <w:rPr>
          <w:b/>
        </w:rPr>
        <w:t>:</w:t>
      </w:r>
      <w:r>
        <w:rPr>
          <w:b/>
        </w:rPr>
        <w:t>15</w:t>
      </w:r>
      <w:r w:rsidRPr="00891741">
        <w:rPr>
          <w:b/>
        </w:rPr>
        <w:t xml:space="preserve"> –</w:t>
      </w:r>
      <w:r>
        <w:rPr>
          <w:b/>
        </w:rPr>
        <w:t xml:space="preserve"> 4:30 </w:t>
      </w:r>
      <w:r>
        <w:rPr>
          <w:b/>
        </w:rPr>
        <w:tab/>
        <w:t>BREAK</w:t>
      </w:r>
    </w:p>
    <w:p w:rsidR="00AF57B3" w:rsidRDefault="00AF57B3" w:rsidP="00FE558A">
      <w:pPr>
        <w:spacing w:after="0"/>
        <w:rPr>
          <w:b/>
        </w:rPr>
      </w:pPr>
    </w:p>
    <w:p w:rsidR="00FE558A" w:rsidRDefault="00D507D4" w:rsidP="00FE558A">
      <w:pPr>
        <w:spacing w:after="0"/>
        <w:rPr>
          <w:b/>
          <w:i/>
          <w:color w:val="7030A0"/>
        </w:rPr>
      </w:pPr>
      <w:r>
        <w:rPr>
          <w:b/>
        </w:rPr>
        <w:t>4</w:t>
      </w:r>
      <w:r w:rsidR="00FE558A">
        <w:rPr>
          <w:b/>
        </w:rPr>
        <w:t>:</w:t>
      </w:r>
      <w:r w:rsidR="00AF57B3">
        <w:rPr>
          <w:b/>
        </w:rPr>
        <w:t>30</w:t>
      </w:r>
      <w:r w:rsidR="00FE558A">
        <w:rPr>
          <w:b/>
        </w:rPr>
        <w:t xml:space="preserve"> – </w:t>
      </w:r>
      <w:r w:rsidR="00891741">
        <w:rPr>
          <w:b/>
        </w:rPr>
        <w:t>5</w:t>
      </w:r>
      <w:r w:rsidR="00FE558A">
        <w:rPr>
          <w:b/>
        </w:rPr>
        <w:t>:</w:t>
      </w:r>
      <w:r w:rsidR="00891741">
        <w:rPr>
          <w:b/>
        </w:rPr>
        <w:t>15</w:t>
      </w:r>
      <w:r w:rsidR="00FE558A">
        <w:rPr>
          <w:b/>
        </w:rPr>
        <w:t xml:space="preserve"> </w:t>
      </w:r>
      <w:r w:rsidR="00FE558A">
        <w:t xml:space="preserve">        </w:t>
      </w:r>
      <w:r w:rsidRPr="00D507D4">
        <w:rPr>
          <w:b/>
        </w:rPr>
        <w:t>DIRE</w:t>
      </w:r>
      <w:r w:rsidR="00FE558A" w:rsidRPr="00D507D4">
        <w:rPr>
          <w:b/>
        </w:rPr>
        <w:t>CTORATE/OFFICE</w:t>
      </w:r>
      <w:r w:rsidR="00FE558A">
        <w:rPr>
          <w:b/>
        </w:rPr>
        <w:t xml:space="preserve"> BREAKOUT SESSION – </w:t>
      </w:r>
      <w:r w:rsidR="00FE558A" w:rsidRPr="006B0FDC">
        <w:rPr>
          <w:i/>
          <w:color w:val="7030A0"/>
        </w:rPr>
        <w:t>See list in participant packet</w:t>
      </w:r>
    </w:p>
    <w:p w:rsidR="00C227FB" w:rsidRPr="00CF3264" w:rsidRDefault="00C227FB" w:rsidP="00FE558A">
      <w:pPr>
        <w:spacing w:after="0"/>
        <w:rPr>
          <w:i/>
          <w:color w:val="7030A0"/>
        </w:rPr>
      </w:pPr>
    </w:p>
    <w:p w:rsidR="00FE558A" w:rsidRDefault="00FE558A" w:rsidP="00FE558A">
      <w:pPr>
        <w:spacing w:after="0"/>
        <w:rPr>
          <w:b/>
        </w:rPr>
      </w:pPr>
      <w:r w:rsidRPr="0035474F">
        <w:rPr>
          <w:b/>
        </w:rPr>
        <w:t>5:</w:t>
      </w:r>
      <w:r w:rsidR="00891741">
        <w:rPr>
          <w:b/>
        </w:rPr>
        <w:t>15</w:t>
      </w:r>
      <w:r w:rsidRPr="0035474F">
        <w:rPr>
          <w:b/>
        </w:rPr>
        <w:t xml:space="preserve"> – </w:t>
      </w:r>
      <w:r>
        <w:rPr>
          <w:b/>
        </w:rPr>
        <w:t>5</w:t>
      </w:r>
      <w:r w:rsidRPr="0035474F">
        <w:rPr>
          <w:b/>
        </w:rPr>
        <w:t>:</w:t>
      </w:r>
      <w:r w:rsidR="00891741">
        <w:rPr>
          <w:b/>
        </w:rPr>
        <w:t>30</w:t>
      </w:r>
      <w:r w:rsidRPr="0035474F">
        <w:rPr>
          <w:b/>
        </w:rPr>
        <w:tab/>
      </w:r>
      <w:r>
        <w:rPr>
          <w:b/>
        </w:rPr>
        <w:t>BREAK</w:t>
      </w:r>
    </w:p>
    <w:p w:rsidR="00FE558A" w:rsidRDefault="00FE558A" w:rsidP="00FE558A">
      <w:pPr>
        <w:spacing w:after="0"/>
        <w:rPr>
          <w:b/>
        </w:rPr>
      </w:pPr>
    </w:p>
    <w:p w:rsidR="0078577E" w:rsidRDefault="00FE558A" w:rsidP="00FE558A">
      <w:pPr>
        <w:spacing w:after="0"/>
        <w:rPr>
          <w:b/>
        </w:rPr>
      </w:pPr>
      <w:r>
        <w:rPr>
          <w:b/>
        </w:rPr>
        <w:t>5:</w:t>
      </w:r>
      <w:r w:rsidR="00891741">
        <w:rPr>
          <w:b/>
        </w:rPr>
        <w:t>30</w:t>
      </w:r>
      <w:r>
        <w:rPr>
          <w:b/>
        </w:rPr>
        <w:t xml:space="preserve"> – </w:t>
      </w:r>
      <w:r w:rsidR="00891741">
        <w:rPr>
          <w:b/>
        </w:rPr>
        <w:t>6:00</w:t>
      </w:r>
      <w:r>
        <w:rPr>
          <w:b/>
        </w:rPr>
        <w:tab/>
      </w:r>
      <w:r w:rsidRPr="0035474F">
        <w:rPr>
          <w:b/>
        </w:rPr>
        <w:t>SUMMARY / CLOSING SESSION</w:t>
      </w:r>
    </w:p>
    <w:p w:rsidR="006B0FDC" w:rsidRPr="006B0FDC" w:rsidRDefault="006B0FDC" w:rsidP="00FE558A">
      <w:pPr>
        <w:spacing w:after="0"/>
        <w:rPr>
          <w:i/>
        </w:rPr>
      </w:pPr>
      <w:r>
        <w:rPr>
          <w:b/>
        </w:rPr>
        <w:tab/>
      </w:r>
      <w:r>
        <w:rPr>
          <w:b/>
        </w:rPr>
        <w:tab/>
      </w:r>
      <w:r w:rsidRPr="006B0FDC">
        <w:rPr>
          <w:i/>
          <w:color w:val="7030A0"/>
        </w:rPr>
        <w:t>Science Center Building 19A, Room 134</w:t>
      </w:r>
    </w:p>
    <w:p w:rsidR="00915D0D" w:rsidRDefault="00915D0D" w:rsidP="00FE558A">
      <w:pPr>
        <w:spacing w:after="0"/>
        <w:rPr>
          <w:b/>
        </w:rPr>
      </w:pPr>
    </w:p>
    <w:p w:rsidR="006B0FDC" w:rsidRDefault="00915D0D" w:rsidP="00FE558A">
      <w:pPr>
        <w:spacing w:after="0"/>
        <w:rPr>
          <w:b/>
        </w:rPr>
      </w:pPr>
      <w:r>
        <w:rPr>
          <w:b/>
        </w:rPr>
        <w:t>6:00 – 7:00</w:t>
      </w:r>
      <w:r>
        <w:rPr>
          <w:b/>
        </w:rPr>
        <w:tab/>
        <w:t>NETWORKING RECEPTION</w:t>
      </w:r>
      <w:r w:rsidR="00125A47">
        <w:rPr>
          <w:b/>
        </w:rPr>
        <w:tab/>
      </w:r>
    </w:p>
    <w:p w:rsidR="00915D0D" w:rsidRPr="006B0FDC" w:rsidRDefault="00125A47" w:rsidP="006B0FDC">
      <w:pPr>
        <w:spacing w:after="0"/>
        <w:ind w:left="720" w:firstLine="720"/>
      </w:pPr>
      <w:r w:rsidRPr="006B0FDC">
        <w:rPr>
          <w:i/>
          <w:color w:val="7030A0"/>
        </w:rPr>
        <w:t>Science Center Lobby</w:t>
      </w:r>
    </w:p>
    <w:p w:rsidR="00163353" w:rsidRPr="0035474F" w:rsidRDefault="00163353" w:rsidP="00FE558A">
      <w:pPr>
        <w:spacing w:after="0"/>
        <w:rPr>
          <w:b/>
        </w:rPr>
      </w:pPr>
      <w:r>
        <w:rPr>
          <w:b/>
        </w:rPr>
        <w:tab/>
      </w:r>
    </w:p>
    <w:sectPr w:rsidR="00163353" w:rsidRPr="00354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12" w:rsidRDefault="003E5A12" w:rsidP="004074BA">
      <w:pPr>
        <w:spacing w:after="0" w:line="240" w:lineRule="auto"/>
      </w:pPr>
      <w:r>
        <w:separator/>
      </w:r>
    </w:p>
  </w:endnote>
  <w:endnote w:type="continuationSeparator" w:id="0">
    <w:p w:rsidR="003E5A12" w:rsidRDefault="003E5A1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12" w:rsidRDefault="003E5A12" w:rsidP="004074BA">
      <w:pPr>
        <w:spacing w:after="0" w:line="240" w:lineRule="auto"/>
      </w:pPr>
      <w:r>
        <w:separator/>
      </w:r>
    </w:p>
  </w:footnote>
  <w:footnote w:type="continuationSeparator" w:id="0">
    <w:p w:rsidR="003E5A12" w:rsidRDefault="003E5A1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50" w:rsidRDefault="00621C09" w:rsidP="00BD4D50">
    <w:pPr>
      <w:tabs>
        <w:tab w:val="left" w:pos="3975"/>
        <w:tab w:val="center" w:pos="4680"/>
      </w:tabs>
      <w:jc w:val="right"/>
      <w:rPr>
        <w:rFonts w:ascii="Arial" w:hAnsi="Arial" w:cs="Arial"/>
      </w:rPr>
    </w:pPr>
    <w:r>
      <w:rPr>
        <w:noProof/>
        <w:color w:val="051B29"/>
      </w:rPr>
      <w:drawing>
        <wp:inline distT="0" distB="0" distL="0" distR="0" wp14:anchorId="7769AF6F" wp14:editId="2C7C2CD6">
          <wp:extent cx="1495425" cy="598170"/>
          <wp:effectExtent l="0" t="0" r="9525" b="0"/>
          <wp:docPr id="2" name="Picture 2" descr="Spelman College Logo preview (blue background for illustration purpos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lman College Logo preview (blue background for illustration purpos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853" cy="598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D50">
      <w:rPr>
        <w:noProof/>
      </w:rPr>
      <w:drawing>
        <wp:anchor distT="0" distB="0" distL="114300" distR="114300" simplePos="0" relativeHeight="251657216" behindDoc="0" locked="0" layoutInCell="1" allowOverlap="1" wp14:anchorId="32D0DCCB" wp14:editId="11B3236D">
          <wp:simplePos x="0" y="0"/>
          <wp:positionH relativeFrom="column">
            <wp:posOffset>57151</wp:posOffset>
          </wp:positionH>
          <wp:positionV relativeFrom="paragraph">
            <wp:posOffset>-247650</wp:posOffset>
          </wp:positionV>
          <wp:extent cx="1050958" cy="1057275"/>
          <wp:effectExtent l="0" t="0" r="0" b="0"/>
          <wp:wrapNone/>
          <wp:docPr id="1" name="Picture 1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095" cy="106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353" w:rsidRDefault="00AD36D6" w:rsidP="00163353">
    <w:pPr>
      <w:tabs>
        <w:tab w:val="left" w:pos="3975"/>
        <w:tab w:val="center" w:pos="4680"/>
      </w:tabs>
      <w:spacing w:after="0"/>
      <w:jc w:val="center"/>
      <w:rPr>
        <w:b/>
        <w:sz w:val="36"/>
        <w:szCs w:val="28"/>
      </w:rPr>
    </w:pPr>
    <w:r w:rsidRPr="00AD36D6">
      <w:rPr>
        <w:b/>
        <w:sz w:val="36"/>
        <w:szCs w:val="28"/>
      </w:rPr>
      <w:t>NSF DAY</w:t>
    </w:r>
    <w:r w:rsidR="00703896">
      <w:rPr>
        <w:b/>
        <w:sz w:val="36"/>
        <w:szCs w:val="28"/>
      </w:rPr>
      <w:t xml:space="preserve"> Agenda</w:t>
    </w:r>
  </w:p>
  <w:p w:rsidR="00AD36D6" w:rsidRDefault="002F5B33" w:rsidP="00163353">
    <w:pPr>
      <w:tabs>
        <w:tab w:val="left" w:pos="3975"/>
        <w:tab w:val="center" w:pos="4680"/>
      </w:tabs>
      <w:spacing w:after="0"/>
      <w:jc w:val="center"/>
      <w:rPr>
        <w:sz w:val="32"/>
        <w:szCs w:val="28"/>
      </w:rPr>
    </w:pPr>
    <w:r>
      <w:rPr>
        <w:sz w:val="32"/>
        <w:szCs w:val="28"/>
      </w:rPr>
      <w:t>Tuesday, November 3</w:t>
    </w:r>
    <w:r w:rsidR="0099577A">
      <w:rPr>
        <w:sz w:val="32"/>
        <w:szCs w:val="28"/>
      </w:rPr>
      <w:t>, 2015</w:t>
    </w:r>
  </w:p>
  <w:p w:rsidR="00163353" w:rsidRPr="00AD36D6" w:rsidRDefault="00163353" w:rsidP="00163353">
    <w:pPr>
      <w:tabs>
        <w:tab w:val="left" w:pos="3975"/>
        <w:tab w:val="center" w:pos="4680"/>
      </w:tabs>
      <w:spacing w:after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C"/>
    <w:rsid w:val="00007D38"/>
    <w:rsid w:val="00010F9E"/>
    <w:rsid w:val="0004078D"/>
    <w:rsid w:val="000729AB"/>
    <w:rsid w:val="00075249"/>
    <w:rsid w:val="00086490"/>
    <w:rsid w:val="00090DB1"/>
    <w:rsid w:val="000A230B"/>
    <w:rsid w:val="000A5738"/>
    <w:rsid w:val="000D423D"/>
    <w:rsid w:val="00121E6C"/>
    <w:rsid w:val="00125A47"/>
    <w:rsid w:val="00163353"/>
    <w:rsid w:val="0016443A"/>
    <w:rsid w:val="001651D1"/>
    <w:rsid w:val="00197316"/>
    <w:rsid w:val="001A03AF"/>
    <w:rsid w:val="00222610"/>
    <w:rsid w:val="00234124"/>
    <w:rsid w:val="00252AE4"/>
    <w:rsid w:val="0025564D"/>
    <w:rsid w:val="0026634B"/>
    <w:rsid w:val="00291289"/>
    <w:rsid w:val="00296FFE"/>
    <w:rsid w:val="002A14BE"/>
    <w:rsid w:val="002B0AC0"/>
    <w:rsid w:val="002C021A"/>
    <w:rsid w:val="002C5D8A"/>
    <w:rsid w:val="002D10EF"/>
    <w:rsid w:val="002D4C25"/>
    <w:rsid w:val="002F5B33"/>
    <w:rsid w:val="003176AA"/>
    <w:rsid w:val="00326BC3"/>
    <w:rsid w:val="00335919"/>
    <w:rsid w:val="00354196"/>
    <w:rsid w:val="0035474F"/>
    <w:rsid w:val="003726CE"/>
    <w:rsid w:val="00390F05"/>
    <w:rsid w:val="003A2BE8"/>
    <w:rsid w:val="003B7DED"/>
    <w:rsid w:val="003C4597"/>
    <w:rsid w:val="003E5A12"/>
    <w:rsid w:val="003F0E7F"/>
    <w:rsid w:val="003F0FD2"/>
    <w:rsid w:val="00400785"/>
    <w:rsid w:val="004074BA"/>
    <w:rsid w:val="00413161"/>
    <w:rsid w:val="00421EC9"/>
    <w:rsid w:val="004267EB"/>
    <w:rsid w:val="00454B0D"/>
    <w:rsid w:val="00455384"/>
    <w:rsid w:val="00484557"/>
    <w:rsid w:val="004F77BB"/>
    <w:rsid w:val="00507C9E"/>
    <w:rsid w:val="00512C8C"/>
    <w:rsid w:val="00515088"/>
    <w:rsid w:val="00541094"/>
    <w:rsid w:val="005448A8"/>
    <w:rsid w:val="00544F6F"/>
    <w:rsid w:val="0056633D"/>
    <w:rsid w:val="0057104C"/>
    <w:rsid w:val="00572999"/>
    <w:rsid w:val="0059686D"/>
    <w:rsid w:val="005A0A9B"/>
    <w:rsid w:val="005A156D"/>
    <w:rsid w:val="005D0DAD"/>
    <w:rsid w:val="005D3426"/>
    <w:rsid w:val="005E3DC4"/>
    <w:rsid w:val="00604BE8"/>
    <w:rsid w:val="006124A2"/>
    <w:rsid w:val="00621C09"/>
    <w:rsid w:val="00625966"/>
    <w:rsid w:val="0064640C"/>
    <w:rsid w:val="00654B86"/>
    <w:rsid w:val="0065560D"/>
    <w:rsid w:val="006638C7"/>
    <w:rsid w:val="00680D14"/>
    <w:rsid w:val="00690DA6"/>
    <w:rsid w:val="006A06FF"/>
    <w:rsid w:val="006B0FDC"/>
    <w:rsid w:val="00703896"/>
    <w:rsid w:val="00711255"/>
    <w:rsid w:val="007136E8"/>
    <w:rsid w:val="0073191C"/>
    <w:rsid w:val="00750092"/>
    <w:rsid w:val="007658EB"/>
    <w:rsid w:val="00782D64"/>
    <w:rsid w:val="0078577E"/>
    <w:rsid w:val="00797F91"/>
    <w:rsid w:val="007F1F5A"/>
    <w:rsid w:val="00827918"/>
    <w:rsid w:val="00834658"/>
    <w:rsid w:val="0085142C"/>
    <w:rsid w:val="00880F0D"/>
    <w:rsid w:val="00891741"/>
    <w:rsid w:val="008B14EE"/>
    <w:rsid w:val="008B1F46"/>
    <w:rsid w:val="008B21CD"/>
    <w:rsid w:val="008C2FE3"/>
    <w:rsid w:val="008D074D"/>
    <w:rsid w:val="008D0D6E"/>
    <w:rsid w:val="008D52C6"/>
    <w:rsid w:val="008D5A25"/>
    <w:rsid w:val="008E48D8"/>
    <w:rsid w:val="008E692C"/>
    <w:rsid w:val="00915D0D"/>
    <w:rsid w:val="009262B2"/>
    <w:rsid w:val="00931F24"/>
    <w:rsid w:val="0093271F"/>
    <w:rsid w:val="00986308"/>
    <w:rsid w:val="009938BD"/>
    <w:rsid w:val="00993E14"/>
    <w:rsid w:val="0099577A"/>
    <w:rsid w:val="009B2259"/>
    <w:rsid w:val="009B785C"/>
    <w:rsid w:val="009C34C6"/>
    <w:rsid w:val="009C6481"/>
    <w:rsid w:val="009D125C"/>
    <w:rsid w:val="009D3E48"/>
    <w:rsid w:val="009E0E23"/>
    <w:rsid w:val="009E3E6D"/>
    <w:rsid w:val="00A60639"/>
    <w:rsid w:val="00A65F21"/>
    <w:rsid w:val="00A96418"/>
    <w:rsid w:val="00AA1C7A"/>
    <w:rsid w:val="00AC74CD"/>
    <w:rsid w:val="00AD36D6"/>
    <w:rsid w:val="00AF57B3"/>
    <w:rsid w:val="00B03543"/>
    <w:rsid w:val="00B207F4"/>
    <w:rsid w:val="00B25A09"/>
    <w:rsid w:val="00B3736B"/>
    <w:rsid w:val="00B37D68"/>
    <w:rsid w:val="00B558FB"/>
    <w:rsid w:val="00B70A73"/>
    <w:rsid w:val="00B95E81"/>
    <w:rsid w:val="00BC25DE"/>
    <w:rsid w:val="00BD4D50"/>
    <w:rsid w:val="00C05B11"/>
    <w:rsid w:val="00C154F5"/>
    <w:rsid w:val="00C227FB"/>
    <w:rsid w:val="00C35701"/>
    <w:rsid w:val="00C367BF"/>
    <w:rsid w:val="00C90E82"/>
    <w:rsid w:val="00C97852"/>
    <w:rsid w:val="00CA4339"/>
    <w:rsid w:val="00CB33B5"/>
    <w:rsid w:val="00CD70D9"/>
    <w:rsid w:val="00CD7C65"/>
    <w:rsid w:val="00CF07F6"/>
    <w:rsid w:val="00CF0B0A"/>
    <w:rsid w:val="00D02085"/>
    <w:rsid w:val="00D10690"/>
    <w:rsid w:val="00D231DF"/>
    <w:rsid w:val="00D2461E"/>
    <w:rsid w:val="00D465E3"/>
    <w:rsid w:val="00D507D4"/>
    <w:rsid w:val="00D6292D"/>
    <w:rsid w:val="00D73745"/>
    <w:rsid w:val="00D81A2A"/>
    <w:rsid w:val="00D85DEA"/>
    <w:rsid w:val="00DB1290"/>
    <w:rsid w:val="00DC5148"/>
    <w:rsid w:val="00DC61D1"/>
    <w:rsid w:val="00DD660B"/>
    <w:rsid w:val="00DE0C48"/>
    <w:rsid w:val="00DE1378"/>
    <w:rsid w:val="00DE4885"/>
    <w:rsid w:val="00DF42CB"/>
    <w:rsid w:val="00E148F2"/>
    <w:rsid w:val="00E4751C"/>
    <w:rsid w:val="00E95253"/>
    <w:rsid w:val="00EA1F98"/>
    <w:rsid w:val="00EA5159"/>
    <w:rsid w:val="00EC67B1"/>
    <w:rsid w:val="00ED35D5"/>
    <w:rsid w:val="00EE3EFE"/>
    <w:rsid w:val="00F00148"/>
    <w:rsid w:val="00F63BD8"/>
    <w:rsid w:val="00F66B77"/>
    <w:rsid w:val="00F84DE7"/>
    <w:rsid w:val="00FE558A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32F85E-09E7-4FD9-B3CF-C5308D2A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Sandberg, Karen L.</dc:creator>
  <cp:lastModifiedBy>Giura, Ruxandra (Contractor)</cp:lastModifiedBy>
  <cp:revision>2</cp:revision>
  <cp:lastPrinted>2015-10-28T16:00:00Z</cp:lastPrinted>
  <dcterms:created xsi:type="dcterms:W3CDTF">2015-10-28T16:21:00Z</dcterms:created>
  <dcterms:modified xsi:type="dcterms:W3CDTF">2015-10-28T16:21:00Z</dcterms:modified>
</cp:coreProperties>
</file>